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68" w:rsidRPr="00912779" w:rsidRDefault="00DF0268" w:rsidP="00912779">
      <w:pPr>
        <w:tabs>
          <w:tab w:val="center" w:pos="4320"/>
          <w:tab w:val="center" w:pos="4385"/>
        </w:tabs>
        <w:suppressAutoHyphens/>
        <w:spacing w:before="120" w:after="120"/>
        <w:jc w:val="center"/>
        <w:rPr>
          <w:rFonts w:asciiTheme="majorHAnsi" w:hAnsiTheme="majorHAnsi"/>
          <w:sz w:val="26"/>
          <w:szCs w:val="26"/>
        </w:rPr>
      </w:pPr>
      <w:r w:rsidRPr="00912779">
        <w:rPr>
          <w:rFonts w:asciiTheme="majorHAnsi" w:hAnsiTheme="majorHAnsi"/>
          <w:b/>
          <w:sz w:val="26"/>
          <w:szCs w:val="26"/>
        </w:rPr>
        <w:t>CERTIFICATIONS AND ASSURANCES</w:t>
      </w:r>
    </w:p>
    <w:p w:rsidR="00912779" w:rsidRPr="00912779" w:rsidRDefault="00912779" w:rsidP="00DF0268">
      <w:pPr>
        <w:tabs>
          <w:tab w:val="center" w:pos="4320"/>
        </w:tabs>
        <w:jc w:val="center"/>
        <w:rPr>
          <w:rFonts w:asciiTheme="majorHAnsi" w:hAnsiTheme="majorHAnsi"/>
          <w:b/>
          <w:sz w:val="22"/>
          <w:szCs w:val="22"/>
        </w:rPr>
      </w:pPr>
      <w:bookmarkStart w:id="0" w:name="OLE_LINK6"/>
      <w:bookmarkStart w:id="1" w:name="OLE_LINK7"/>
      <w:r w:rsidRPr="00912779">
        <w:rPr>
          <w:rFonts w:asciiTheme="majorHAnsi" w:hAnsiTheme="majorHAnsi"/>
          <w:b/>
          <w:sz w:val="22"/>
          <w:szCs w:val="22"/>
        </w:rPr>
        <w:t xml:space="preserve">Washington Health Benefit Exchange </w:t>
      </w:r>
      <w:bookmarkEnd w:id="0"/>
      <w:bookmarkEnd w:id="1"/>
    </w:p>
    <w:p w:rsidR="00DF0268" w:rsidRDefault="003175FF" w:rsidP="00DF0268">
      <w:pPr>
        <w:tabs>
          <w:tab w:val="center" w:pos="4320"/>
        </w:tabs>
        <w:jc w:val="center"/>
        <w:rPr>
          <w:rFonts w:asciiTheme="majorHAnsi" w:hAnsiTheme="majorHAnsi"/>
          <w:b/>
          <w:sz w:val="22"/>
          <w:szCs w:val="22"/>
        </w:rPr>
      </w:pPr>
      <w:r>
        <w:rPr>
          <w:rFonts w:asciiTheme="majorHAnsi" w:hAnsiTheme="majorHAnsi"/>
          <w:b/>
          <w:sz w:val="22"/>
          <w:szCs w:val="22"/>
        </w:rPr>
        <w:t>Navigator Program Services</w:t>
      </w:r>
    </w:p>
    <w:p w:rsidR="0030554D" w:rsidRPr="00912779" w:rsidRDefault="002338A0" w:rsidP="00DF0268">
      <w:pPr>
        <w:tabs>
          <w:tab w:val="center" w:pos="4320"/>
        </w:tabs>
        <w:jc w:val="center"/>
        <w:rPr>
          <w:rFonts w:asciiTheme="majorHAnsi" w:hAnsiTheme="majorHAnsi"/>
          <w:b/>
          <w:sz w:val="22"/>
          <w:szCs w:val="22"/>
        </w:rPr>
      </w:pPr>
      <w:r>
        <w:rPr>
          <w:rFonts w:asciiTheme="majorHAnsi" w:hAnsiTheme="majorHAnsi"/>
          <w:b/>
          <w:sz w:val="22"/>
          <w:szCs w:val="22"/>
        </w:rPr>
        <w:t xml:space="preserve">Pierce County </w:t>
      </w:r>
      <w:r w:rsidR="0030554D">
        <w:rPr>
          <w:rFonts w:asciiTheme="majorHAnsi" w:hAnsiTheme="majorHAnsi"/>
          <w:b/>
          <w:sz w:val="22"/>
          <w:szCs w:val="22"/>
        </w:rPr>
        <w:t xml:space="preserve">Lead Organization </w:t>
      </w:r>
    </w:p>
    <w:p w:rsidR="00DF0268" w:rsidRPr="00912779" w:rsidRDefault="00DF0268" w:rsidP="00DF0268">
      <w:pPr>
        <w:tabs>
          <w:tab w:val="center" w:pos="4320"/>
        </w:tabs>
        <w:ind w:left="1152"/>
        <w:jc w:val="center"/>
        <w:rPr>
          <w:rFonts w:asciiTheme="minorHAnsi" w:hAnsiTheme="minorHAnsi"/>
          <w:sz w:val="22"/>
          <w:szCs w:val="22"/>
        </w:rPr>
      </w:pPr>
    </w:p>
    <w:p w:rsidR="0030554D" w:rsidRDefault="0030554D" w:rsidP="00DF0268">
      <w:pPr>
        <w:pStyle w:val="Table"/>
        <w:keepLines w:val="0"/>
        <w:tabs>
          <w:tab w:val="clear" w:pos="6120"/>
        </w:tabs>
        <w:rPr>
          <w:rFonts w:asciiTheme="minorHAnsi" w:hAnsiTheme="minorHAnsi"/>
          <w:kern w:val="0"/>
          <w:szCs w:val="22"/>
        </w:rPr>
      </w:pPr>
      <w:r w:rsidRPr="002338A0">
        <w:rPr>
          <w:rFonts w:asciiTheme="minorHAnsi" w:hAnsiTheme="minorHAnsi"/>
          <w:b/>
          <w:kern w:val="0"/>
          <w:szCs w:val="22"/>
        </w:rPr>
        <w:t>Organization Name</w:t>
      </w:r>
      <w:r>
        <w:rPr>
          <w:rFonts w:asciiTheme="minorHAnsi" w:hAnsiTheme="minorHAnsi"/>
          <w:kern w:val="0"/>
          <w:szCs w:val="22"/>
        </w:rPr>
        <w:t xml:space="preserve">: </w:t>
      </w:r>
      <w:sdt>
        <w:sdtPr>
          <w:rPr>
            <w:rFonts w:asciiTheme="minorHAnsi" w:hAnsiTheme="minorHAnsi"/>
            <w:kern w:val="0"/>
            <w:szCs w:val="22"/>
          </w:rPr>
          <w:id w:val="1556123671"/>
          <w:placeholder>
            <w:docPart w:val="DefaultPlaceholder_1081868574"/>
          </w:placeholder>
          <w:showingPlcHdr/>
        </w:sdtPr>
        <w:sdtEndPr/>
        <w:sdtContent>
          <w:bookmarkStart w:id="2" w:name="_GoBack"/>
          <w:r w:rsidRPr="00E70872">
            <w:rPr>
              <w:rStyle w:val="PlaceholderText"/>
            </w:rPr>
            <w:t>Click here to enter text.</w:t>
          </w:r>
          <w:bookmarkEnd w:id="2"/>
        </w:sdtContent>
      </w:sdt>
    </w:p>
    <w:p w:rsidR="0030554D" w:rsidRDefault="0030554D" w:rsidP="00DF0268">
      <w:pPr>
        <w:pStyle w:val="Table"/>
        <w:keepLines w:val="0"/>
        <w:tabs>
          <w:tab w:val="clear" w:pos="6120"/>
        </w:tabs>
        <w:rPr>
          <w:rFonts w:asciiTheme="minorHAnsi" w:hAnsiTheme="minorHAnsi"/>
          <w:kern w:val="0"/>
          <w:szCs w:val="22"/>
        </w:rPr>
      </w:pPr>
    </w:p>
    <w:p w:rsidR="00DF0268" w:rsidRPr="00912779" w:rsidRDefault="00DF0268" w:rsidP="00DF0268">
      <w:pPr>
        <w:pStyle w:val="Table"/>
        <w:keepLines w:val="0"/>
        <w:tabs>
          <w:tab w:val="clear" w:pos="6120"/>
        </w:tabs>
        <w:rPr>
          <w:rFonts w:asciiTheme="minorHAnsi" w:hAnsiTheme="minorHAnsi"/>
          <w:kern w:val="0"/>
          <w:szCs w:val="22"/>
        </w:rPr>
      </w:pPr>
      <w:r w:rsidRPr="00912779">
        <w:rPr>
          <w:rFonts w:asciiTheme="minorHAnsi" w:hAnsiTheme="minorHAnsi"/>
          <w:kern w:val="0"/>
          <w:szCs w:val="22"/>
        </w:rPr>
        <w:t>We make the following certifications and assurances as a required element of the Response</w:t>
      </w:r>
      <w:r w:rsidR="0030554D">
        <w:rPr>
          <w:rFonts w:asciiTheme="minorHAnsi" w:hAnsiTheme="minorHAnsi"/>
          <w:kern w:val="0"/>
          <w:szCs w:val="22"/>
        </w:rPr>
        <w:t xml:space="preserve"> for </w:t>
      </w:r>
      <w:r w:rsidR="0030554D" w:rsidRPr="0030554D">
        <w:rPr>
          <w:rFonts w:asciiTheme="minorHAnsi" w:hAnsiTheme="minorHAnsi"/>
          <w:b/>
          <w:kern w:val="0"/>
          <w:szCs w:val="22"/>
        </w:rPr>
        <w:t>HBE 1</w:t>
      </w:r>
      <w:r w:rsidR="002338A0">
        <w:rPr>
          <w:rFonts w:asciiTheme="minorHAnsi" w:hAnsiTheme="minorHAnsi"/>
          <w:b/>
          <w:kern w:val="0"/>
          <w:szCs w:val="22"/>
        </w:rPr>
        <w:t>6</w:t>
      </w:r>
      <w:r w:rsidR="0030554D" w:rsidRPr="0030554D">
        <w:rPr>
          <w:rFonts w:asciiTheme="minorHAnsi" w:hAnsiTheme="minorHAnsi"/>
          <w:b/>
          <w:kern w:val="0"/>
          <w:szCs w:val="22"/>
        </w:rPr>
        <w:t>-00</w:t>
      </w:r>
      <w:r w:rsidR="002338A0">
        <w:rPr>
          <w:rFonts w:asciiTheme="minorHAnsi" w:hAnsiTheme="minorHAnsi"/>
          <w:b/>
          <w:kern w:val="0"/>
          <w:szCs w:val="22"/>
        </w:rPr>
        <w:t>3</w:t>
      </w:r>
      <w:r w:rsidRPr="00912779">
        <w:rPr>
          <w:rFonts w:asciiTheme="minorHAnsi" w:hAnsiTheme="minorHAnsi"/>
          <w:kern w:val="0"/>
          <w:szCs w:val="22"/>
        </w:rPr>
        <w:t>, affirming the truthfulness of the facts declared here and acknowledging that the continuing compliance with these statements and all requirements of the RFP are conditions precedent to the award or continuation of the resulting Contract.</w:t>
      </w:r>
    </w:p>
    <w:p w:rsidR="00DF0268" w:rsidRPr="00912779" w:rsidRDefault="00DF0268" w:rsidP="00DF0268">
      <w:pPr>
        <w:spacing w:before="120"/>
        <w:rPr>
          <w:rFonts w:asciiTheme="minorHAnsi" w:hAnsiTheme="minorHAnsi"/>
          <w:sz w:val="22"/>
          <w:szCs w:val="22"/>
        </w:rPr>
      </w:pPr>
      <w:r w:rsidRPr="00912779">
        <w:rPr>
          <w:rFonts w:asciiTheme="minorHAnsi" w:hAnsiTheme="minorHAnsi"/>
          <w:sz w:val="22"/>
          <w:szCs w:val="22"/>
        </w:rPr>
        <w:t>The prices in this Response have been arrived at independently, without, for the purpose of restricting competition, any consultation, communication, or agreement with any other offeror or competitor relating to (i)</w:t>
      </w:r>
      <w:r w:rsidR="00A5713C">
        <w:rPr>
          <w:rFonts w:asciiTheme="minorHAnsi" w:hAnsiTheme="minorHAnsi"/>
          <w:sz w:val="22"/>
          <w:szCs w:val="22"/>
        </w:rPr>
        <w:t xml:space="preserve"> </w:t>
      </w:r>
      <w:r w:rsidRPr="00912779">
        <w:rPr>
          <w:rFonts w:asciiTheme="minorHAnsi" w:hAnsiTheme="minorHAnsi"/>
          <w:sz w:val="22"/>
          <w:szCs w:val="22"/>
        </w:rPr>
        <w:t>those prices, (ii) the intention to submit an offer, or (iii) the methods or factors used to calculate the prices offered. The prices in this Response have not been and will not be knowingly disclosed by the offeror, directly or indirectly, to any other offeror or competitor before Contract award unless otherwise required by law. No attempt has been made or will be made by the offeror to induce any other concern to submit or not to submit an offer for the purpose of restricting competition. However, we may freely join with other persons or organizations for the purpose of presenting a single proposal or bid.</w:t>
      </w:r>
    </w:p>
    <w:p w:rsidR="00DF0268" w:rsidRPr="00912779" w:rsidRDefault="002338A0" w:rsidP="00DF0268">
      <w:pPr>
        <w:spacing w:before="120"/>
        <w:rPr>
          <w:rFonts w:asciiTheme="minorHAnsi" w:hAnsiTheme="minorHAnsi"/>
          <w:sz w:val="22"/>
          <w:szCs w:val="22"/>
        </w:rPr>
      </w:pPr>
      <w:r>
        <w:rPr>
          <w:rFonts w:asciiTheme="minorHAnsi" w:hAnsiTheme="minorHAnsi"/>
          <w:sz w:val="22"/>
          <w:szCs w:val="22"/>
        </w:rPr>
        <w:t>The attached r</w:t>
      </w:r>
      <w:r w:rsidR="00DF0268" w:rsidRPr="00912779">
        <w:rPr>
          <w:rFonts w:asciiTheme="minorHAnsi" w:hAnsiTheme="minorHAnsi"/>
          <w:sz w:val="22"/>
          <w:szCs w:val="22"/>
        </w:rPr>
        <w:t xml:space="preserve">esponse is a firm offer for a period of </w:t>
      </w:r>
      <w:r w:rsidR="00DF0268" w:rsidRPr="00912779">
        <w:rPr>
          <w:rFonts w:asciiTheme="minorHAnsi" w:hAnsiTheme="minorHAnsi"/>
          <w:iCs/>
          <w:sz w:val="22"/>
          <w:szCs w:val="22"/>
        </w:rPr>
        <w:t xml:space="preserve">120 </w:t>
      </w:r>
      <w:r w:rsidR="00DF0268" w:rsidRPr="00912779">
        <w:rPr>
          <w:rFonts w:asciiTheme="minorHAnsi" w:hAnsiTheme="minorHAnsi"/>
          <w:sz w:val="22"/>
          <w:szCs w:val="22"/>
        </w:rPr>
        <w:t xml:space="preserve">days following the Response Due Date specified in the RFP, and it may be accepted by </w:t>
      </w:r>
      <w:r w:rsidR="0030554D">
        <w:rPr>
          <w:rFonts w:asciiTheme="minorHAnsi" w:hAnsiTheme="minorHAnsi"/>
          <w:sz w:val="22"/>
          <w:szCs w:val="22"/>
        </w:rPr>
        <w:t xml:space="preserve">Washington </w:t>
      </w:r>
      <w:r w:rsidR="00912779">
        <w:rPr>
          <w:rFonts w:asciiTheme="minorHAnsi" w:hAnsiTheme="minorHAnsi"/>
          <w:sz w:val="22"/>
          <w:szCs w:val="22"/>
        </w:rPr>
        <w:t>H</w:t>
      </w:r>
      <w:r w:rsidR="00A5713C">
        <w:rPr>
          <w:rFonts w:asciiTheme="minorHAnsi" w:hAnsiTheme="minorHAnsi"/>
          <w:sz w:val="22"/>
          <w:szCs w:val="22"/>
        </w:rPr>
        <w:t>ealth Benefit Exchange</w:t>
      </w:r>
      <w:r w:rsidR="00DF0268" w:rsidRPr="00912779">
        <w:rPr>
          <w:rFonts w:asciiTheme="minorHAnsi" w:hAnsiTheme="minorHAnsi"/>
          <w:sz w:val="22"/>
          <w:szCs w:val="22"/>
        </w:rPr>
        <w:t xml:space="preserve"> without further negotiation</w:t>
      </w:r>
      <w:r w:rsidR="00D25FBE">
        <w:rPr>
          <w:rFonts w:asciiTheme="minorHAnsi" w:hAnsiTheme="minorHAnsi"/>
          <w:sz w:val="22"/>
          <w:szCs w:val="22"/>
        </w:rPr>
        <w:t>, (</w:t>
      </w:r>
      <w:r w:rsidR="00DF0268" w:rsidRPr="00912779">
        <w:rPr>
          <w:rFonts w:asciiTheme="minorHAnsi" w:hAnsiTheme="minorHAnsi"/>
          <w:sz w:val="22"/>
          <w:szCs w:val="22"/>
        </w:rPr>
        <w:t xml:space="preserve">except where obviously required by lack of certainty in key terms) at any time within the </w:t>
      </w:r>
      <w:r w:rsidR="00DF0268" w:rsidRPr="00912779">
        <w:rPr>
          <w:rFonts w:asciiTheme="minorHAnsi" w:hAnsiTheme="minorHAnsi"/>
          <w:iCs/>
          <w:sz w:val="22"/>
          <w:szCs w:val="22"/>
        </w:rPr>
        <w:t>120</w:t>
      </w:r>
      <w:r w:rsidR="00DF0268" w:rsidRPr="00912779">
        <w:rPr>
          <w:rFonts w:asciiTheme="minorHAnsi" w:hAnsiTheme="minorHAnsi"/>
          <w:sz w:val="22"/>
          <w:szCs w:val="22"/>
        </w:rPr>
        <w:t>-day period</w:t>
      </w:r>
      <w:r>
        <w:rPr>
          <w:rFonts w:asciiTheme="minorHAnsi" w:hAnsiTheme="minorHAnsi"/>
          <w:sz w:val="22"/>
          <w:szCs w:val="22"/>
        </w:rPr>
        <w:t>. In the case of protest, your r</w:t>
      </w:r>
      <w:r w:rsidR="00DF0268" w:rsidRPr="00912779">
        <w:rPr>
          <w:rFonts w:asciiTheme="minorHAnsi" w:hAnsiTheme="minorHAnsi"/>
          <w:sz w:val="22"/>
          <w:szCs w:val="22"/>
        </w:rPr>
        <w:t xml:space="preserve">esponse will remain valid for </w:t>
      </w:r>
      <w:r w:rsidR="00DF0268" w:rsidRPr="00912779">
        <w:rPr>
          <w:rFonts w:asciiTheme="minorHAnsi" w:hAnsiTheme="minorHAnsi"/>
          <w:iCs/>
          <w:sz w:val="22"/>
          <w:szCs w:val="22"/>
        </w:rPr>
        <w:t xml:space="preserve">180 </w:t>
      </w:r>
      <w:r w:rsidR="00DF0268" w:rsidRPr="00912779">
        <w:rPr>
          <w:rFonts w:asciiTheme="minorHAnsi" w:hAnsiTheme="minorHAnsi"/>
          <w:sz w:val="22"/>
          <w:szCs w:val="22"/>
        </w:rPr>
        <w:t>days or until the protest is resolved, whichever is later.</w:t>
      </w:r>
    </w:p>
    <w:p w:rsidR="00DF0268" w:rsidRPr="00912779" w:rsidRDefault="002338A0" w:rsidP="00DF0268">
      <w:pPr>
        <w:spacing w:before="120"/>
        <w:rPr>
          <w:rFonts w:asciiTheme="minorHAnsi" w:hAnsiTheme="minorHAnsi"/>
          <w:sz w:val="22"/>
          <w:szCs w:val="22"/>
        </w:rPr>
      </w:pPr>
      <w:r>
        <w:rPr>
          <w:rFonts w:asciiTheme="minorHAnsi" w:hAnsiTheme="minorHAnsi"/>
          <w:sz w:val="22"/>
          <w:szCs w:val="22"/>
        </w:rPr>
        <w:t>In preparing this r</w:t>
      </w:r>
      <w:r w:rsidR="00DF0268" w:rsidRPr="00912779">
        <w:rPr>
          <w:rFonts w:asciiTheme="minorHAnsi" w:hAnsiTheme="minorHAnsi"/>
          <w:sz w:val="22"/>
          <w:szCs w:val="22"/>
        </w:rPr>
        <w:t xml:space="preserve">esponse, we have not been assisted by any current or former employee of the </w:t>
      </w:r>
      <w:r w:rsidR="00D25FBE">
        <w:rPr>
          <w:rFonts w:asciiTheme="minorHAnsi" w:hAnsiTheme="minorHAnsi"/>
          <w:sz w:val="22"/>
          <w:szCs w:val="22"/>
        </w:rPr>
        <w:t>Washington Health Benefit Exchange</w:t>
      </w:r>
      <w:r w:rsidR="00DF0268" w:rsidRPr="00912779">
        <w:rPr>
          <w:rFonts w:asciiTheme="minorHAnsi" w:hAnsiTheme="minorHAnsi"/>
          <w:sz w:val="22"/>
          <w:szCs w:val="22"/>
        </w:rPr>
        <w:t xml:space="preserve"> whose duties relate (or did relate) to th</w:t>
      </w:r>
      <w:r w:rsidR="00D25FBE">
        <w:rPr>
          <w:rFonts w:asciiTheme="minorHAnsi" w:hAnsiTheme="minorHAnsi"/>
          <w:sz w:val="22"/>
          <w:szCs w:val="22"/>
        </w:rPr>
        <w:t>is</w:t>
      </w:r>
      <w:r>
        <w:rPr>
          <w:rFonts w:asciiTheme="minorHAnsi" w:hAnsiTheme="minorHAnsi"/>
          <w:sz w:val="22"/>
          <w:szCs w:val="22"/>
        </w:rPr>
        <w:t xml:space="preserve"> solicitation, or prospective c</w:t>
      </w:r>
      <w:r w:rsidR="00DF0268" w:rsidRPr="00912779">
        <w:rPr>
          <w:rFonts w:asciiTheme="minorHAnsi" w:hAnsiTheme="minorHAnsi"/>
          <w:sz w:val="22"/>
          <w:szCs w:val="22"/>
        </w:rPr>
        <w:t>ontract, and who was assisting in other than his or her official, public capacity. Neither does such a person nor any member of his or her immediate family have any financial i</w:t>
      </w:r>
      <w:r>
        <w:rPr>
          <w:rFonts w:asciiTheme="minorHAnsi" w:hAnsiTheme="minorHAnsi"/>
          <w:sz w:val="22"/>
          <w:szCs w:val="22"/>
        </w:rPr>
        <w:t>nterest in the outcome of this r</w:t>
      </w:r>
      <w:r w:rsidR="00DF0268" w:rsidRPr="00912779">
        <w:rPr>
          <w:rFonts w:asciiTheme="minorHAnsi" w:hAnsiTheme="minorHAnsi"/>
          <w:sz w:val="22"/>
          <w:szCs w:val="22"/>
        </w:rPr>
        <w:t>esponse. (Any exceptions to these assurances are described in full detail on a separate page and attached to this document.)</w:t>
      </w:r>
    </w:p>
    <w:p w:rsidR="00DF0268" w:rsidRPr="00912779" w:rsidRDefault="00DF0268" w:rsidP="00DF0268">
      <w:pPr>
        <w:spacing w:before="120"/>
        <w:rPr>
          <w:rFonts w:asciiTheme="minorHAnsi" w:hAnsiTheme="minorHAnsi"/>
          <w:sz w:val="22"/>
          <w:szCs w:val="22"/>
        </w:rPr>
      </w:pPr>
      <w:r w:rsidRPr="00912779">
        <w:rPr>
          <w:rFonts w:asciiTheme="minorHAnsi" w:hAnsiTheme="minorHAnsi"/>
          <w:sz w:val="22"/>
          <w:szCs w:val="22"/>
        </w:rPr>
        <w:t xml:space="preserve">We understand that </w:t>
      </w:r>
      <w:r w:rsidR="00D25FBE">
        <w:rPr>
          <w:rFonts w:asciiTheme="minorHAnsi" w:hAnsiTheme="minorHAnsi"/>
          <w:sz w:val="22"/>
          <w:szCs w:val="22"/>
        </w:rPr>
        <w:t>Washington Health Benefit Exchange</w:t>
      </w:r>
      <w:r w:rsidRPr="00912779">
        <w:rPr>
          <w:rFonts w:asciiTheme="minorHAnsi" w:hAnsiTheme="minorHAnsi"/>
          <w:sz w:val="22"/>
          <w:szCs w:val="22"/>
        </w:rPr>
        <w:t xml:space="preserve"> </w:t>
      </w:r>
      <w:r w:rsidRPr="00D25FBE">
        <w:rPr>
          <w:rFonts w:asciiTheme="minorHAnsi" w:hAnsiTheme="minorHAnsi"/>
          <w:b/>
          <w:sz w:val="22"/>
          <w:szCs w:val="22"/>
          <w:u w:val="single"/>
        </w:rPr>
        <w:t>will not</w:t>
      </w:r>
      <w:r w:rsidRPr="00912779">
        <w:rPr>
          <w:rFonts w:asciiTheme="minorHAnsi" w:hAnsiTheme="minorHAnsi"/>
          <w:sz w:val="22"/>
          <w:szCs w:val="22"/>
        </w:rPr>
        <w:t xml:space="preserve"> reimburse us for any costs incurred in the pre</w:t>
      </w:r>
      <w:r w:rsidR="002338A0">
        <w:rPr>
          <w:rFonts w:asciiTheme="minorHAnsi" w:hAnsiTheme="minorHAnsi"/>
          <w:sz w:val="22"/>
          <w:szCs w:val="22"/>
        </w:rPr>
        <w:t>paration of this response. All r</w:t>
      </w:r>
      <w:r w:rsidRPr="00912779">
        <w:rPr>
          <w:rFonts w:asciiTheme="minorHAnsi" w:hAnsiTheme="minorHAnsi"/>
          <w:sz w:val="22"/>
          <w:szCs w:val="22"/>
        </w:rPr>
        <w:t xml:space="preserve">esponses become the property of the </w:t>
      </w:r>
      <w:r w:rsidR="003175FF">
        <w:rPr>
          <w:rFonts w:asciiTheme="minorHAnsi" w:hAnsiTheme="minorHAnsi"/>
          <w:sz w:val="22"/>
          <w:szCs w:val="22"/>
        </w:rPr>
        <w:t>Washington Health Benefit Exchange</w:t>
      </w:r>
      <w:r w:rsidRPr="00912779">
        <w:rPr>
          <w:rFonts w:asciiTheme="minorHAnsi" w:hAnsiTheme="minorHAnsi"/>
          <w:sz w:val="22"/>
          <w:szCs w:val="22"/>
        </w:rPr>
        <w:t>, and we claim no proprietary right to the ideas, writings, items or s</w:t>
      </w:r>
      <w:r w:rsidR="002338A0">
        <w:rPr>
          <w:rFonts w:asciiTheme="minorHAnsi" w:hAnsiTheme="minorHAnsi"/>
          <w:sz w:val="22"/>
          <w:szCs w:val="22"/>
        </w:rPr>
        <w:t>amples unless so stated in the r</w:t>
      </w:r>
      <w:r w:rsidRPr="00912779">
        <w:rPr>
          <w:rFonts w:asciiTheme="minorHAnsi" w:hAnsiTheme="minorHAnsi"/>
          <w:sz w:val="22"/>
          <w:szCs w:val="22"/>
        </w:rPr>
        <w:t>espon</w:t>
      </w:r>
      <w:r w:rsidR="002338A0">
        <w:rPr>
          <w:rFonts w:asciiTheme="minorHAnsi" w:hAnsiTheme="minorHAnsi"/>
          <w:sz w:val="22"/>
          <w:szCs w:val="22"/>
        </w:rPr>
        <w:t>se. Submission of the RFP r</w:t>
      </w:r>
      <w:r w:rsidRPr="00912779">
        <w:rPr>
          <w:rFonts w:asciiTheme="minorHAnsi" w:hAnsiTheme="minorHAnsi"/>
          <w:sz w:val="22"/>
          <w:szCs w:val="22"/>
        </w:rPr>
        <w:t>esponse constitutes an acceptance of the evaluation criteria and an agreement to abide by the procedures and all other administrative requirements described in the solicitation document.</w:t>
      </w:r>
    </w:p>
    <w:p w:rsidR="00292AE9" w:rsidRDefault="002338A0" w:rsidP="00DF0268">
      <w:pPr>
        <w:spacing w:before="120"/>
        <w:rPr>
          <w:rFonts w:asciiTheme="minorHAnsi" w:hAnsiTheme="minorHAnsi"/>
          <w:sz w:val="22"/>
          <w:szCs w:val="22"/>
        </w:rPr>
      </w:pPr>
      <w:r>
        <w:rPr>
          <w:rFonts w:asciiTheme="minorHAnsi" w:hAnsiTheme="minorHAnsi"/>
          <w:sz w:val="22"/>
          <w:szCs w:val="22"/>
        </w:rPr>
        <w:t>We understand that any c</w:t>
      </w:r>
      <w:r w:rsidR="00DF0268" w:rsidRPr="00912779">
        <w:rPr>
          <w:rFonts w:asciiTheme="minorHAnsi" w:hAnsiTheme="minorHAnsi"/>
          <w:sz w:val="22"/>
          <w:szCs w:val="22"/>
        </w:rPr>
        <w:t>ontrac</w:t>
      </w:r>
      <w:r>
        <w:rPr>
          <w:rFonts w:asciiTheme="minorHAnsi" w:hAnsiTheme="minorHAnsi"/>
          <w:sz w:val="22"/>
          <w:szCs w:val="22"/>
        </w:rPr>
        <w:t>t awarded, as a result of this r</w:t>
      </w:r>
      <w:r w:rsidR="00DF0268" w:rsidRPr="00912779">
        <w:rPr>
          <w:rFonts w:asciiTheme="minorHAnsi" w:hAnsiTheme="minorHAnsi"/>
          <w:sz w:val="22"/>
          <w:szCs w:val="22"/>
        </w:rPr>
        <w:t>esponse will incorporate all the solicitation</w:t>
      </w:r>
      <w:r>
        <w:rPr>
          <w:rFonts w:asciiTheme="minorHAnsi" w:hAnsiTheme="minorHAnsi"/>
          <w:sz w:val="22"/>
          <w:szCs w:val="22"/>
        </w:rPr>
        <w:t xml:space="preserve"> requirements. Submission of a r</w:t>
      </w:r>
      <w:r w:rsidR="00DF0268" w:rsidRPr="00912779">
        <w:rPr>
          <w:rFonts w:asciiTheme="minorHAnsi" w:hAnsiTheme="minorHAnsi"/>
          <w:sz w:val="22"/>
          <w:szCs w:val="22"/>
        </w:rPr>
        <w:t xml:space="preserve">esponse and execution of this Certifications and Assurances document certify our </w:t>
      </w:r>
      <w:r>
        <w:rPr>
          <w:rFonts w:asciiTheme="minorHAnsi" w:hAnsiTheme="minorHAnsi"/>
          <w:sz w:val="22"/>
          <w:szCs w:val="22"/>
        </w:rPr>
        <w:t>willingness to comply with the c</w:t>
      </w:r>
      <w:r w:rsidR="00DF0268" w:rsidRPr="00912779">
        <w:rPr>
          <w:rFonts w:asciiTheme="minorHAnsi" w:hAnsiTheme="minorHAnsi"/>
          <w:sz w:val="22"/>
          <w:szCs w:val="22"/>
        </w:rPr>
        <w:t>ontract terms and conditions appearing in Appendix</w:t>
      </w:r>
      <w:r w:rsidR="00A5713C">
        <w:rPr>
          <w:rFonts w:asciiTheme="minorHAnsi" w:hAnsiTheme="minorHAnsi"/>
          <w:sz w:val="22"/>
          <w:szCs w:val="22"/>
        </w:rPr>
        <w:t xml:space="preserve"> </w:t>
      </w:r>
      <w:r w:rsidR="000D425A">
        <w:rPr>
          <w:rFonts w:asciiTheme="minorHAnsi" w:hAnsiTheme="minorHAnsi"/>
          <w:sz w:val="22"/>
          <w:szCs w:val="22"/>
        </w:rPr>
        <w:t>B</w:t>
      </w:r>
      <w:r w:rsidR="00DF0268" w:rsidRPr="00912779">
        <w:rPr>
          <w:rFonts w:asciiTheme="minorHAnsi" w:hAnsiTheme="minorHAnsi"/>
          <w:sz w:val="22"/>
          <w:szCs w:val="22"/>
        </w:rPr>
        <w:t>, or substantially similar terms, if selected as a contractor. It is further understood that our standard contract will not be considered as a replacement for the terms and co</w:t>
      </w:r>
      <w:r w:rsidR="00292AE9">
        <w:rPr>
          <w:rFonts w:asciiTheme="minorHAnsi" w:hAnsiTheme="minorHAnsi"/>
          <w:sz w:val="22"/>
          <w:szCs w:val="22"/>
        </w:rPr>
        <w:t>nditions appearing in Appendix</w:t>
      </w:r>
      <w:r w:rsidR="00A5713C">
        <w:rPr>
          <w:rFonts w:asciiTheme="minorHAnsi" w:hAnsiTheme="minorHAnsi"/>
          <w:sz w:val="22"/>
          <w:szCs w:val="22"/>
        </w:rPr>
        <w:t xml:space="preserve"> </w:t>
      </w:r>
      <w:r w:rsidR="000D425A">
        <w:rPr>
          <w:rFonts w:asciiTheme="minorHAnsi" w:hAnsiTheme="minorHAnsi"/>
          <w:sz w:val="22"/>
          <w:szCs w:val="22"/>
        </w:rPr>
        <w:t>B</w:t>
      </w:r>
      <w:r w:rsidR="00DF0268" w:rsidRPr="00912779">
        <w:rPr>
          <w:rFonts w:asciiTheme="minorHAnsi" w:hAnsiTheme="minorHAnsi"/>
          <w:sz w:val="22"/>
          <w:szCs w:val="22"/>
        </w:rPr>
        <w:t xml:space="preserve"> of this solicitation.</w:t>
      </w:r>
      <w:r w:rsidR="00D25FBE">
        <w:rPr>
          <w:rFonts w:asciiTheme="minorHAnsi" w:hAnsiTheme="minorHAnsi"/>
          <w:sz w:val="22"/>
          <w:szCs w:val="22"/>
        </w:rPr>
        <w:t xml:space="preserve"> (continued on next page)</w:t>
      </w:r>
    </w:p>
    <w:p w:rsidR="00292AE9" w:rsidRDefault="00292AE9">
      <w:pPr>
        <w:rPr>
          <w:rFonts w:asciiTheme="minorHAnsi" w:hAnsiTheme="minorHAnsi"/>
          <w:sz w:val="22"/>
          <w:szCs w:val="22"/>
        </w:rPr>
      </w:pPr>
      <w:r>
        <w:rPr>
          <w:rFonts w:asciiTheme="minorHAnsi" w:hAnsiTheme="minorHAnsi"/>
          <w:sz w:val="22"/>
          <w:szCs w:val="22"/>
        </w:rPr>
        <w:br w:type="page"/>
      </w:r>
    </w:p>
    <w:p w:rsidR="00DF0268" w:rsidRPr="00912779" w:rsidRDefault="00DF0268" w:rsidP="00DF0268">
      <w:pPr>
        <w:spacing w:before="120"/>
        <w:rPr>
          <w:rFonts w:asciiTheme="minorHAnsi" w:hAnsiTheme="minorHAnsi"/>
          <w:sz w:val="22"/>
          <w:szCs w:val="22"/>
        </w:rPr>
      </w:pPr>
    </w:p>
    <w:p w:rsidR="00DF0268" w:rsidRPr="00912779" w:rsidRDefault="003175FF" w:rsidP="00DF0268">
      <w:pPr>
        <w:spacing w:before="120"/>
        <w:rPr>
          <w:rFonts w:asciiTheme="minorHAnsi" w:hAnsiTheme="minorHAnsi"/>
          <w:sz w:val="22"/>
          <w:szCs w:val="22"/>
        </w:rPr>
      </w:pPr>
      <w:r>
        <w:rPr>
          <w:rFonts w:asciiTheme="minorHAnsi" w:hAnsiTheme="minorHAnsi"/>
          <w:sz w:val="22"/>
          <w:szCs w:val="22"/>
        </w:rPr>
        <w:t xml:space="preserve">After reviewing Appendix B: Proposed Contract Terms and Conditions, </w:t>
      </w:r>
      <w:r w:rsidR="002338A0">
        <w:rPr>
          <w:rFonts w:asciiTheme="minorHAnsi" w:hAnsiTheme="minorHAnsi"/>
          <w:sz w:val="22"/>
          <w:szCs w:val="22"/>
        </w:rPr>
        <w:t xml:space="preserve">(‘x’ the appropriate box ) </w:t>
      </w:r>
      <w:r w:rsidR="00DF0268" w:rsidRPr="00A56A43">
        <w:rPr>
          <w:rFonts w:asciiTheme="minorHAnsi" w:hAnsiTheme="minorHAnsi"/>
          <w:sz w:val="22"/>
          <w:szCs w:val="22"/>
          <w:highlight w:val="cyan"/>
        </w:rPr>
        <w:t xml:space="preserve">We </w:t>
      </w:r>
      <w:r w:rsidR="00DF0268" w:rsidRPr="00A56A43">
        <w:rPr>
          <w:rFonts w:asciiTheme="minorHAnsi" w:hAnsiTheme="minorHAnsi"/>
          <w:b/>
          <w:sz w:val="22"/>
          <w:szCs w:val="22"/>
          <w:highlight w:val="cyan"/>
        </w:rPr>
        <w:t xml:space="preserve">are </w:t>
      </w:r>
      <w:sdt>
        <w:sdtPr>
          <w:rPr>
            <w:rFonts w:asciiTheme="minorHAnsi" w:hAnsiTheme="minorHAnsi"/>
            <w:b/>
            <w:sz w:val="22"/>
            <w:szCs w:val="22"/>
            <w:highlight w:val="cyan"/>
          </w:rPr>
          <w:id w:val="-46616843"/>
          <w14:checkbox>
            <w14:checked w14:val="0"/>
            <w14:checkedState w14:val="2612" w14:font="MS Gothic"/>
            <w14:uncheckedState w14:val="2610" w14:font="MS Gothic"/>
          </w14:checkbox>
        </w:sdtPr>
        <w:sdtEndPr/>
        <w:sdtContent>
          <w:r w:rsidR="00D25FBE" w:rsidRPr="00A56A43">
            <w:rPr>
              <w:rFonts w:ascii="MS Gothic" w:eastAsia="MS Gothic" w:hAnsiTheme="minorHAnsi" w:hint="eastAsia"/>
              <w:b/>
              <w:sz w:val="22"/>
              <w:szCs w:val="22"/>
              <w:highlight w:val="cyan"/>
            </w:rPr>
            <w:t>☐</w:t>
          </w:r>
        </w:sdtContent>
      </w:sdt>
      <w:r w:rsidR="00DF0268" w:rsidRPr="00A56A43">
        <w:rPr>
          <w:rFonts w:asciiTheme="minorHAnsi" w:hAnsiTheme="minorHAnsi"/>
          <w:b/>
          <w:sz w:val="22"/>
          <w:szCs w:val="22"/>
          <w:highlight w:val="cyan"/>
        </w:rPr>
        <w:t>/ are not</w:t>
      </w:r>
      <w:r w:rsidR="00DF0268" w:rsidRPr="00A56A43">
        <w:rPr>
          <w:rFonts w:asciiTheme="minorHAnsi" w:hAnsiTheme="minorHAnsi"/>
          <w:sz w:val="22"/>
          <w:szCs w:val="22"/>
          <w:highlight w:val="cyan"/>
        </w:rPr>
        <w:t xml:space="preserve"> </w:t>
      </w:r>
      <w:sdt>
        <w:sdtPr>
          <w:rPr>
            <w:rFonts w:asciiTheme="minorHAnsi" w:hAnsiTheme="minorHAnsi"/>
            <w:sz w:val="22"/>
            <w:szCs w:val="22"/>
            <w:highlight w:val="cyan"/>
          </w:rPr>
          <w:id w:val="1131901441"/>
          <w14:checkbox>
            <w14:checked w14:val="0"/>
            <w14:checkedState w14:val="2612" w14:font="MS Gothic"/>
            <w14:uncheckedState w14:val="2610" w14:font="MS Gothic"/>
          </w14:checkbox>
        </w:sdtPr>
        <w:sdtEndPr/>
        <w:sdtContent>
          <w:r w:rsidR="00D25FBE" w:rsidRPr="00A56A43">
            <w:rPr>
              <w:rFonts w:ascii="MS Gothic" w:eastAsia="MS Gothic" w:hAnsi="MS Gothic" w:hint="eastAsia"/>
              <w:sz w:val="22"/>
              <w:szCs w:val="22"/>
              <w:highlight w:val="cyan"/>
            </w:rPr>
            <w:t>☐</w:t>
          </w:r>
        </w:sdtContent>
      </w:sdt>
      <w:r w:rsidR="00EB3D84">
        <w:rPr>
          <w:rFonts w:asciiTheme="minorHAnsi" w:hAnsiTheme="minorHAnsi"/>
          <w:sz w:val="22"/>
          <w:szCs w:val="22"/>
        </w:rPr>
        <w:t xml:space="preserve"> propos</w:t>
      </w:r>
      <w:r w:rsidR="00DF0268" w:rsidRPr="00912779">
        <w:rPr>
          <w:rFonts w:asciiTheme="minorHAnsi" w:hAnsiTheme="minorHAnsi"/>
          <w:sz w:val="22"/>
          <w:szCs w:val="22"/>
        </w:rPr>
        <w:t xml:space="preserve">ing </w:t>
      </w:r>
      <w:r w:rsidR="00EB3D84">
        <w:rPr>
          <w:rFonts w:asciiTheme="minorHAnsi" w:hAnsiTheme="minorHAnsi"/>
          <w:sz w:val="22"/>
          <w:szCs w:val="22"/>
        </w:rPr>
        <w:t xml:space="preserve">alternate </w:t>
      </w:r>
      <w:r w:rsidR="009712DA">
        <w:rPr>
          <w:rFonts w:asciiTheme="minorHAnsi" w:hAnsiTheme="minorHAnsi"/>
          <w:sz w:val="22"/>
          <w:szCs w:val="22"/>
        </w:rPr>
        <w:t xml:space="preserve">contract </w:t>
      </w:r>
      <w:r w:rsidR="00EB3D84">
        <w:rPr>
          <w:rFonts w:asciiTheme="minorHAnsi" w:hAnsiTheme="minorHAnsi"/>
          <w:sz w:val="22"/>
          <w:szCs w:val="22"/>
        </w:rPr>
        <w:t>language.</w:t>
      </w:r>
    </w:p>
    <w:p w:rsidR="00376AF0" w:rsidRPr="00912779" w:rsidRDefault="00376AF0" w:rsidP="00DF0268">
      <w:pPr>
        <w:spacing w:before="120"/>
        <w:rPr>
          <w:rFonts w:asciiTheme="minorHAnsi" w:hAnsiTheme="minorHAnsi"/>
          <w:sz w:val="22"/>
          <w:szCs w:val="22"/>
        </w:rPr>
      </w:pPr>
    </w:p>
    <w:p w:rsidR="00DF0268" w:rsidRPr="00912779" w:rsidRDefault="00DF0268" w:rsidP="00376AF0">
      <w:pPr>
        <w:rPr>
          <w:rFonts w:asciiTheme="minorHAnsi" w:hAnsiTheme="minorHAnsi"/>
          <w:sz w:val="22"/>
          <w:szCs w:val="2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DF0268" w:rsidRPr="00912779" w:rsidTr="00E232D0">
        <w:trPr>
          <w:trHeight w:val="342"/>
          <w:jc w:val="center"/>
        </w:trPr>
        <w:tc>
          <w:tcPr>
            <w:tcW w:w="4447" w:type="dxa"/>
            <w:tcBorders>
              <w:left w:val="nil"/>
              <w:bottom w:val="nil"/>
              <w:right w:val="nil"/>
            </w:tcBorders>
          </w:tcPr>
          <w:p w:rsidR="00DF0268" w:rsidRPr="00912779" w:rsidRDefault="004577D5" w:rsidP="00376AF0">
            <w:pPr>
              <w:rPr>
                <w:rFonts w:asciiTheme="minorHAnsi" w:hAnsiTheme="minorHAnsi"/>
                <w:sz w:val="22"/>
                <w:szCs w:val="22"/>
              </w:rPr>
            </w:pPr>
            <w:r w:rsidRPr="00912779">
              <w:rPr>
                <w:rFonts w:asciiTheme="minorHAnsi" w:hAnsiTheme="minorHAnsi"/>
                <w:sz w:val="22"/>
                <w:szCs w:val="22"/>
              </w:rPr>
              <w:t>Vendor</w:t>
            </w:r>
            <w:r w:rsidR="00DF0268" w:rsidRPr="00912779">
              <w:rPr>
                <w:rFonts w:asciiTheme="minorHAnsi" w:hAnsiTheme="minorHAnsi"/>
                <w:sz w:val="22"/>
                <w:szCs w:val="22"/>
              </w:rPr>
              <w:t xml:space="preserve"> Signature</w:t>
            </w:r>
          </w:p>
        </w:tc>
        <w:tc>
          <w:tcPr>
            <w:tcW w:w="630" w:type="dxa"/>
            <w:tcBorders>
              <w:top w:val="nil"/>
              <w:left w:val="nil"/>
              <w:bottom w:val="nil"/>
              <w:right w:val="nil"/>
            </w:tcBorders>
          </w:tcPr>
          <w:p w:rsidR="00DF0268" w:rsidRPr="00912779" w:rsidRDefault="00DF0268" w:rsidP="00376AF0">
            <w:pPr>
              <w:ind w:left="-198"/>
              <w:rPr>
                <w:rFonts w:asciiTheme="minorHAnsi" w:hAnsiTheme="minorHAnsi"/>
                <w:sz w:val="22"/>
                <w:szCs w:val="22"/>
              </w:rPr>
            </w:pPr>
          </w:p>
        </w:tc>
        <w:tc>
          <w:tcPr>
            <w:tcW w:w="4500" w:type="dxa"/>
            <w:tcBorders>
              <w:left w:val="nil"/>
              <w:bottom w:val="nil"/>
              <w:right w:val="nil"/>
            </w:tcBorders>
          </w:tcPr>
          <w:p w:rsidR="00DF0268" w:rsidRPr="00912779" w:rsidRDefault="004577D5" w:rsidP="00376AF0">
            <w:pPr>
              <w:rPr>
                <w:rFonts w:asciiTheme="minorHAnsi" w:hAnsiTheme="minorHAnsi"/>
                <w:sz w:val="22"/>
                <w:szCs w:val="22"/>
              </w:rPr>
            </w:pPr>
            <w:r w:rsidRPr="00912779">
              <w:rPr>
                <w:rFonts w:asciiTheme="minorHAnsi" w:hAnsiTheme="minorHAnsi"/>
                <w:sz w:val="22"/>
                <w:szCs w:val="22"/>
              </w:rPr>
              <w:t>Vendor</w:t>
            </w:r>
            <w:r w:rsidR="00DF0268" w:rsidRPr="00912779">
              <w:rPr>
                <w:rFonts w:asciiTheme="minorHAnsi" w:hAnsiTheme="minorHAnsi"/>
                <w:sz w:val="22"/>
                <w:szCs w:val="22"/>
              </w:rPr>
              <w:t xml:space="preserve"> Company Name</w:t>
            </w:r>
          </w:p>
          <w:p w:rsidR="00376AF0" w:rsidRPr="00912779" w:rsidRDefault="00376AF0" w:rsidP="00376AF0">
            <w:pPr>
              <w:rPr>
                <w:rFonts w:asciiTheme="minorHAnsi" w:hAnsiTheme="minorHAnsi"/>
                <w:sz w:val="22"/>
                <w:szCs w:val="22"/>
              </w:rPr>
            </w:pPr>
          </w:p>
          <w:p w:rsidR="00376AF0" w:rsidRPr="00912779" w:rsidRDefault="00376AF0" w:rsidP="00376AF0">
            <w:pPr>
              <w:rPr>
                <w:rFonts w:asciiTheme="minorHAnsi" w:hAnsiTheme="minorHAnsi"/>
                <w:sz w:val="22"/>
                <w:szCs w:val="22"/>
              </w:rPr>
            </w:pPr>
          </w:p>
        </w:tc>
      </w:tr>
      <w:tr w:rsidR="00DF0268" w:rsidRPr="00912779" w:rsidTr="00E232D0">
        <w:trPr>
          <w:trHeight w:val="342"/>
          <w:jc w:val="center"/>
        </w:trPr>
        <w:tc>
          <w:tcPr>
            <w:tcW w:w="4447" w:type="dxa"/>
            <w:tcBorders>
              <w:left w:val="nil"/>
              <w:bottom w:val="nil"/>
              <w:right w:val="nil"/>
            </w:tcBorders>
          </w:tcPr>
          <w:p w:rsidR="00DF0268" w:rsidRPr="00912779" w:rsidRDefault="00DF0268" w:rsidP="00376AF0">
            <w:pPr>
              <w:rPr>
                <w:rFonts w:asciiTheme="minorHAnsi" w:hAnsiTheme="minorHAnsi"/>
                <w:sz w:val="22"/>
                <w:szCs w:val="22"/>
              </w:rPr>
            </w:pPr>
            <w:r w:rsidRPr="00912779">
              <w:rPr>
                <w:rFonts w:asciiTheme="minorHAnsi" w:hAnsiTheme="minorHAnsi"/>
                <w:sz w:val="22"/>
                <w:szCs w:val="22"/>
              </w:rPr>
              <w:t>Title</w:t>
            </w:r>
          </w:p>
        </w:tc>
        <w:tc>
          <w:tcPr>
            <w:tcW w:w="630" w:type="dxa"/>
            <w:tcBorders>
              <w:top w:val="nil"/>
              <w:left w:val="nil"/>
              <w:bottom w:val="nil"/>
              <w:right w:val="nil"/>
            </w:tcBorders>
          </w:tcPr>
          <w:p w:rsidR="00DF0268" w:rsidRPr="00912779" w:rsidRDefault="00DF0268" w:rsidP="00376AF0">
            <w:pPr>
              <w:ind w:left="-198"/>
              <w:rPr>
                <w:rFonts w:asciiTheme="minorHAnsi" w:hAnsiTheme="minorHAnsi"/>
                <w:sz w:val="22"/>
                <w:szCs w:val="22"/>
              </w:rPr>
            </w:pPr>
          </w:p>
        </w:tc>
        <w:tc>
          <w:tcPr>
            <w:tcW w:w="4500" w:type="dxa"/>
            <w:tcBorders>
              <w:left w:val="nil"/>
              <w:bottom w:val="nil"/>
              <w:right w:val="nil"/>
            </w:tcBorders>
          </w:tcPr>
          <w:p w:rsidR="00DF0268" w:rsidRPr="00912779" w:rsidRDefault="00DF0268" w:rsidP="00376AF0">
            <w:pPr>
              <w:rPr>
                <w:rFonts w:asciiTheme="minorHAnsi" w:hAnsiTheme="minorHAnsi"/>
                <w:sz w:val="22"/>
                <w:szCs w:val="22"/>
              </w:rPr>
            </w:pPr>
            <w:r w:rsidRPr="00912779">
              <w:rPr>
                <w:rFonts w:asciiTheme="minorHAnsi" w:hAnsiTheme="minorHAnsi"/>
                <w:sz w:val="22"/>
                <w:szCs w:val="22"/>
              </w:rPr>
              <w:t>Date</w:t>
            </w:r>
          </w:p>
        </w:tc>
      </w:tr>
    </w:tbl>
    <w:p w:rsidR="006D00C8" w:rsidRDefault="006D00C8" w:rsidP="00376AF0">
      <w:pPr>
        <w:rPr>
          <w:rFonts w:asciiTheme="minorHAnsi" w:hAnsiTheme="minorHAnsi"/>
          <w:sz w:val="22"/>
          <w:szCs w:val="22"/>
        </w:rPr>
      </w:pPr>
    </w:p>
    <w:p w:rsidR="00D25FBE" w:rsidRDefault="00D25FBE" w:rsidP="00376AF0">
      <w:pPr>
        <w:rPr>
          <w:rFonts w:asciiTheme="minorHAnsi" w:hAnsiTheme="minorHAnsi"/>
          <w:sz w:val="22"/>
          <w:szCs w:val="22"/>
        </w:rPr>
      </w:pPr>
    </w:p>
    <w:p w:rsidR="00D25FBE" w:rsidRDefault="00D25FBE" w:rsidP="00376AF0">
      <w:pPr>
        <w:rPr>
          <w:rFonts w:asciiTheme="minorHAnsi" w:hAnsiTheme="minorHAnsi"/>
          <w:sz w:val="22"/>
          <w:szCs w:val="22"/>
        </w:rPr>
      </w:pPr>
      <w:r>
        <w:rPr>
          <w:rFonts w:asciiTheme="minorHAnsi" w:hAnsiTheme="minorHAnsi"/>
          <w:b/>
          <w:sz w:val="22"/>
          <w:szCs w:val="22"/>
        </w:rPr>
        <w:t xml:space="preserve">NOTE: </w:t>
      </w:r>
      <w:r>
        <w:rPr>
          <w:rFonts w:asciiTheme="minorHAnsi" w:hAnsiTheme="minorHAnsi"/>
          <w:sz w:val="22"/>
          <w:szCs w:val="22"/>
        </w:rPr>
        <w:t xml:space="preserve">Applicants indicating that they </w:t>
      </w:r>
      <w:r w:rsidRPr="00A56A43">
        <w:rPr>
          <w:rFonts w:asciiTheme="minorHAnsi" w:hAnsiTheme="minorHAnsi"/>
          <w:sz w:val="22"/>
          <w:szCs w:val="22"/>
          <w:highlight w:val="cyan"/>
          <w:u w:val="single"/>
        </w:rPr>
        <w:t>ARE</w:t>
      </w:r>
      <w:r>
        <w:rPr>
          <w:rFonts w:asciiTheme="minorHAnsi" w:hAnsiTheme="minorHAnsi"/>
          <w:sz w:val="22"/>
          <w:szCs w:val="22"/>
        </w:rPr>
        <w:t xml:space="preserve"> submitting </w:t>
      </w:r>
      <w:r w:rsidR="002338A0">
        <w:rPr>
          <w:rFonts w:asciiTheme="minorHAnsi" w:hAnsiTheme="minorHAnsi"/>
          <w:sz w:val="22"/>
          <w:szCs w:val="22"/>
        </w:rPr>
        <w:t>alternate c</w:t>
      </w:r>
      <w:r w:rsidR="00EB3D84">
        <w:rPr>
          <w:rFonts w:asciiTheme="minorHAnsi" w:hAnsiTheme="minorHAnsi"/>
          <w:sz w:val="22"/>
          <w:szCs w:val="22"/>
        </w:rPr>
        <w:t>ontract language</w:t>
      </w:r>
      <w:r>
        <w:rPr>
          <w:rFonts w:asciiTheme="minorHAnsi" w:hAnsiTheme="minorHAnsi"/>
          <w:sz w:val="22"/>
          <w:szCs w:val="22"/>
        </w:rPr>
        <w:t xml:space="preserve"> will cite</w:t>
      </w:r>
      <w:r w:rsidR="00EB3D84">
        <w:rPr>
          <w:rFonts w:asciiTheme="minorHAnsi" w:hAnsiTheme="minorHAnsi"/>
          <w:sz w:val="22"/>
          <w:szCs w:val="22"/>
        </w:rPr>
        <w:t xml:space="preserve"> below: the </w:t>
      </w:r>
      <w:r w:rsidR="002338A0">
        <w:rPr>
          <w:rFonts w:asciiTheme="minorHAnsi" w:hAnsiTheme="minorHAnsi"/>
          <w:sz w:val="22"/>
          <w:szCs w:val="22"/>
        </w:rPr>
        <w:t>item number</w:t>
      </w:r>
      <w:r w:rsidR="00EB3D84">
        <w:rPr>
          <w:rFonts w:asciiTheme="minorHAnsi" w:hAnsiTheme="minorHAnsi"/>
          <w:sz w:val="22"/>
          <w:szCs w:val="22"/>
        </w:rPr>
        <w:t xml:space="preserve"> of the </w:t>
      </w:r>
      <w:r>
        <w:rPr>
          <w:rFonts w:asciiTheme="minorHAnsi" w:hAnsiTheme="minorHAnsi"/>
          <w:sz w:val="22"/>
          <w:szCs w:val="22"/>
        </w:rPr>
        <w:t>element</w:t>
      </w:r>
      <w:r w:rsidR="00EB3D84">
        <w:rPr>
          <w:rFonts w:asciiTheme="minorHAnsi" w:hAnsiTheme="minorHAnsi"/>
          <w:sz w:val="22"/>
          <w:szCs w:val="22"/>
        </w:rPr>
        <w:t xml:space="preserve"> in question;</w:t>
      </w:r>
      <w:r>
        <w:rPr>
          <w:rFonts w:asciiTheme="minorHAnsi" w:hAnsiTheme="minorHAnsi"/>
          <w:sz w:val="22"/>
          <w:szCs w:val="22"/>
        </w:rPr>
        <w:t xml:space="preserve"> </w:t>
      </w:r>
      <w:r w:rsidR="00EB3D84">
        <w:rPr>
          <w:rFonts w:asciiTheme="minorHAnsi" w:hAnsiTheme="minorHAnsi"/>
          <w:sz w:val="22"/>
          <w:szCs w:val="22"/>
        </w:rPr>
        <w:t>the alternate language</w:t>
      </w:r>
      <w:r w:rsidR="002338A0">
        <w:rPr>
          <w:rFonts w:asciiTheme="minorHAnsi" w:hAnsiTheme="minorHAnsi"/>
          <w:sz w:val="22"/>
          <w:szCs w:val="22"/>
        </w:rPr>
        <w:t xml:space="preserve"> you propose for each item in question</w:t>
      </w:r>
      <w:r w:rsidR="00EB3D84">
        <w:rPr>
          <w:rFonts w:asciiTheme="minorHAnsi" w:hAnsiTheme="minorHAnsi"/>
          <w:sz w:val="22"/>
          <w:szCs w:val="22"/>
        </w:rPr>
        <w:t>; and the reason for the requested change.</w:t>
      </w:r>
      <w:r>
        <w:rPr>
          <w:rFonts w:asciiTheme="minorHAnsi" w:hAnsiTheme="minorHAnsi"/>
          <w:sz w:val="22"/>
          <w:szCs w:val="22"/>
        </w:rPr>
        <w:t xml:space="preserve"> </w:t>
      </w:r>
      <w:r w:rsidR="00EB3D84">
        <w:rPr>
          <w:rFonts w:asciiTheme="minorHAnsi" w:hAnsiTheme="minorHAnsi"/>
          <w:sz w:val="22"/>
          <w:szCs w:val="22"/>
        </w:rPr>
        <w:t>A</w:t>
      </w:r>
      <w:r w:rsidR="00E37033">
        <w:rPr>
          <w:rFonts w:asciiTheme="minorHAnsi" w:hAnsiTheme="minorHAnsi"/>
          <w:sz w:val="22"/>
          <w:szCs w:val="22"/>
        </w:rPr>
        <w:t>ttach a</w:t>
      </w:r>
      <w:r>
        <w:rPr>
          <w:rFonts w:asciiTheme="minorHAnsi" w:hAnsiTheme="minorHAnsi"/>
          <w:sz w:val="22"/>
          <w:szCs w:val="22"/>
        </w:rPr>
        <w:t xml:space="preserve"> separate sheet with th</w:t>
      </w:r>
      <w:r w:rsidR="00402374">
        <w:rPr>
          <w:rFonts w:asciiTheme="minorHAnsi" w:hAnsiTheme="minorHAnsi"/>
          <w:sz w:val="22"/>
          <w:szCs w:val="22"/>
        </w:rPr>
        <w:t>ese</w:t>
      </w:r>
      <w:r>
        <w:rPr>
          <w:rFonts w:asciiTheme="minorHAnsi" w:hAnsiTheme="minorHAnsi"/>
          <w:sz w:val="22"/>
          <w:szCs w:val="22"/>
        </w:rPr>
        <w:t xml:space="preserve"> </w:t>
      </w:r>
      <w:r w:rsidR="00402374">
        <w:rPr>
          <w:rFonts w:asciiTheme="minorHAnsi" w:hAnsiTheme="minorHAnsi"/>
          <w:sz w:val="22"/>
          <w:szCs w:val="22"/>
        </w:rPr>
        <w:t xml:space="preserve">citations </w:t>
      </w:r>
      <w:r w:rsidR="00E37033">
        <w:rPr>
          <w:rFonts w:asciiTheme="minorHAnsi" w:hAnsiTheme="minorHAnsi"/>
          <w:sz w:val="22"/>
          <w:szCs w:val="22"/>
        </w:rPr>
        <w:t>if you do not have enough space below</w:t>
      </w:r>
      <w:r w:rsidR="00402374">
        <w:rPr>
          <w:rFonts w:asciiTheme="minorHAnsi" w:hAnsiTheme="minorHAnsi"/>
          <w:sz w:val="22"/>
          <w:szCs w:val="22"/>
        </w:rPr>
        <w:t xml:space="preserve">. </w:t>
      </w:r>
    </w:p>
    <w:p w:rsidR="00402374" w:rsidRDefault="00402374" w:rsidP="00376AF0">
      <w:pPr>
        <w:rPr>
          <w:rFonts w:asciiTheme="minorHAnsi" w:hAnsiTheme="minorHAnsi"/>
          <w:sz w:val="22"/>
          <w:szCs w:val="22"/>
        </w:rPr>
      </w:pPr>
    </w:p>
    <w:sdt>
      <w:sdtPr>
        <w:rPr>
          <w:rFonts w:asciiTheme="minorHAnsi" w:hAnsiTheme="minorHAnsi"/>
          <w:sz w:val="22"/>
          <w:szCs w:val="22"/>
        </w:rPr>
        <w:id w:val="519042222"/>
        <w:placeholder>
          <w:docPart w:val="DefaultPlaceholder_1081868574"/>
        </w:placeholder>
        <w:showingPlcHdr/>
      </w:sdtPr>
      <w:sdtEndPr/>
      <w:sdtContent>
        <w:p w:rsidR="00402374" w:rsidRDefault="00EB3D84" w:rsidP="00376AF0">
          <w:pPr>
            <w:rPr>
              <w:rFonts w:asciiTheme="minorHAnsi" w:hAnsiTheme="minorHAnsi"/>
              <w:sz w:val="22"/>
              <w:szCs w:val="22"/>
            </w:rPr>
          </w:pPr>
          <w:r w:rsidRPr="00E70872">
            <w:rPr>
              <w:rStyle w:val="PlaceholderText"/>
            </w:rPr>
            <w:t>Click here to enter text.</w:t>
          </w:r>
        </w:p>
      </w:sdtContent>
    </w:sdt>
    <w:p w:rsidR="00402374" w:rsidRPr="00912779" w:rsidRDefault="00402374" w:rsidP="00376AF0">
      <w:pPr>
        <w:rPr>
          <w:rFonts w:asciiTheme="minorHAnsi" w:hAnsiTheme="minorHAnsi"/>
          <w:sz w:val="22"/>
          <w:szCs w:val="22"/>
        </w:rPr>
      </w:pPr>
    </w:p>
    <w:sectPr w:rsidR="00402374" w:rsidRPr="00912779" w:rsidSect="00376AF0">
      <w:headerReference w:type="default" r:id="rId9"/>
      <w:footerReference w:type="default" r:id="rId10"/>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CF2" w:rsidRDefault="008E3CF2">
      <w:r>
        <w:separator/>
      </w:r>
    </w:p>
  </w:endnote>
  <w:endnote w:type="continuationSeparator" w:id="0">
    <w:p w:rsidR="008E3CF2" w:rsidRDefault="008E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60" w:type="dxa"/>
      <w:tblInd w:w="108" w:type="dxa"/>
      <w:tblBorders>
        <w:top w:val="single" w:sz="4" w:space="0" w:color="auto"/>
      </w:tblBorders>
      <w:tblLayout w:type="fixed"/>
      <w:tblLook w:val="0000" w:firstRow="0" w:lastRow="0" w:firstColumn="0" w:lastColumn="0" w:noHBand="0" w:noVBand="0"/>
    </w:tblPr>
    <w:tblGrid>
      <w:gridCol w:w="3060"/>
      <w:gridCol w:w="1620"/>
      <w:gridCol w:w="3780"/>
    </w:tblGrid>
    <w:tr w:rsidR="002F3C5E" w:rsidRPr="00912779" w:rsidTr="002A35BD">
      <w:tc>
        <w:tcPr>
          <w:tcW w:w="3060" w:type="dxa"/>
        </w:tcPr>
        <w:p w:rsidR="002F3C5E" w:rsidRPr="00912779" w:rsidRDefault="003175FF" w:rsidP="00912779">
          <w:pPr>
            <w:pStyle w:val="Footer"/>
            <w:rPr>
              <w:rFonts w:asciiTheme="minorHAnsi" w:hAnsiTheme="minorHAnsi"/>
              <w:sz w:val="18"/>
              <w:szCs w:val="18"/>
            </w:rPr>
          </w:pPr>
          <w:r>
            <w:rPr>
              <w:rFonts w:asciiTheme="minorHAnsi" w:hAnsiTheme="minorHAnsi"/>
              <w:sz w:val="18"/>
              <w:szCs w:val="18"/>
            </w:rPr>
            <w:t xml:space="preserve">WA </w:t>
          </w:r>
          <w:r w:rsidR="00A5713C">
            <w:rPr>
              <w:rFonts w:asciiTheme="minorHAnsi" w:hAnsiTheme="minorHAnsi"/>
              <w:sz w:val="18"/>
              <w:szCs w:val="18"/>
            </w:rPr>
            <w:t>Health Benefit Exchange</w:t>
          </w:r>
        </w:p>
      </w:tc>
      <w:tc>
        <w:tcPr>
          <w:tcW w:w="1620" w:type="dxa"/>
        </w:tcPr>
        <w:p w:rsidR="002F3C5E" w:rsidRPr="00912779" w:rsidRDefault="002F3C5E" w:rsidP="002A35BD">
          <w:pPr>
            <w:pStyle w:val="Footer"/>
            <w:jc w:val="both"/>
            <w:rPr>
              <w:rFonts w:asciiTheme="minorHAnsi" w:hAnsiTheme="minorHAnsi"/>
              <w:sz w:val="18"/>
              <w:szCs w:val="18"/>
            </w:rPr>
          </w:pPr>
        </w:p>
      </w:tc>
      <w:tc>
        <w:tcPr>
          <w:tcW w:w="3780" w:type="dxa"/>
        </w:tcPr>
        <w:p w:rsidR="002F3C5E" w:rsidRPr="00912779" w:rsidRDefault="003175FF" w:rsidP="00912779">
          <w:pPr>
            <w:pStyle w:val="Footer"/>
            <w:ind w:left="1080" w:hanging="360"/>
            <w:jc w:val="right"/>
            <w:rPr>
              <w:rFonts w:asciiTheme="minorHAnsi" w:hAnsiTheme="minorHAnsi"/>
              <w:color w:val="000000"/>
              <w:sz w:val="18"/>
              <w:szCs w:val="18"/>
            </w:rPr>
          </w:pPr>
          <w:r>
            <w:rPr>
              <w:rFonts w:asciiTheme="minorHAnsi" w:hAnsiTheme="minorHAnsi"/>
              <w:sz w:val="18"/>
              <w:szCs w:val="18"/>
            </w:rPr>
            <w:t>Navigator Program</w:t>
          </w:r>
          <w:r w:rsidR="00A5713C">
            <w:rPr>
              <w:rFonts w:asciiTheme="minorHAnsi" w:hAnsiTheme="minorHAnsi"/>
              <w:sz w:val="18"/>
              <w:szCs w:val="18"/>
            </w:rPr>
            <w:t xml:space="preserve"> Services</w:t>
          </w:r>
        </w:p>
      </w:tc>
    </w:tr>
    <w:tr w:rsidR="002F3C5E" w:rsidRPr="00912779" w:rsidTr="002A35BD">
      <w:tc>
        <w:tcPr>
          <w:tcW w:w="3060" w:type="dxa"/>
        </w:tcPr>
        <w:p w:rsidR="002F3C5E" w:rsidRPr="00912779" w:rsidRDefault="00B75958" w:rsidP="002A35BD">
          <w:pPr>
            <w:pStyle w:val="Footer"/>
            <w:jc w:val="both"/>
            <w:rPr>
              <w:rFonts w:asciiTheme="minorHAnsi" w:hAnsiTheme="minorHAnsi"/>
              <w:sz w:val="18"/>
              <w:szCs w:val="18"/>
            </w:rPr>
          </w:pPr>
          <w:r>
            <w:rPr>
              <w:rFonts w:asciiTheme="minorHAnsi" w:hAnsiTheme="minorHAnsi"/>
              <w:sz w:val="18"/>
              <w:szCs w:val="18"/>
            </w:rPr>
            <w:t>Certifications and Assurances</w:t>
          </w:r>
        </w:p>
      </w:tc>
      <w:tc>
        <w:tcPr>
          <w:tcW w:w="1620" w:type="dxa"/>
        </w:tcPr>
        <w:p w:rsidR="002F3C5E" w:rsidRPr="00912779" w:rsidRDefault="002F3C5E" w:rsidP="000D425A">
          <w:pPr>
            <w:pStyle w:val="Footer"/>
            <w:jc w:val="right"/>
            <w:rPr>
              <w:rFonts w:asciiTheme="minorHAnsi" w:hAnsiTheme="minorHAnsi"/>
              <w:sz w:val="18"/>
              <w:szCs w:val="18"/>
            </w:rPr>
          </w:pPr>
          <w:r w:rsidRPr="00912779">
            <w:rPr>
              <w:rFonts w:asciiTheme="minorHAnsi" w:hAnsiTheme="minorHAnsi"/>
              <w:sz w:val="18"/>
              <w:szCs w:val="18"/>
            </w:rPr>
            <w:t xml:space="preserve">Page </w:t>
          </w:r>
          <w:r w:rsidR="00A42453" w:rsidRPr="00912779">
            <w:rPr>
              <w:rStyle w:val="PageNumber"/>
              <w:rFonts w:asciiTheme="minorHAnsi" w:hAnsiTheme="minorHAnsi"/>
              <w:sz w:val="18"/>
              <w:szCs w:val="18"/>
            </w:rPr>
            <w:fldChar w:fldCharType="begin"/>
          </w:r>
          <w:r w:rsidRPr="00912779">
            <w:rPr>
              <w:rStyle w:val="PageNumber"/>
              <w:rFonts w:asciiTheme="minorHAnsi" w:hAnsiTheme="minorHAnsi"/>
              <w:sz w:val="18"/>
              <w:szCs w:val="18"/>
            </w:rPr>
            <w:instrText xml:space="preserve"> PAGE </w:instrText>
          </w:r>
          <w:r w:rsidR="00A42453" w:rsidRPr="00912779">
            <w:rPr>
              <w:rStyle w:val="PageNumber"/>
              <w:rFonts w:asciiTheme="minorHAnsi" w:hAnsiTheme="minorHAnsi"/>
              <w:sz w:val="18"/>
              <w:szCs w:val="18"/>
            </w:rPr>
            <w:fldChar w:fldCharType="separate"/>
          </w:r>
          <w:r w:rsidR="00266CDB">
            <w:rPr>
              <w:rStyle w:val="PageNumber"/>
              <w:rFonts w:asciiTheme="minorHAnsi" w:hAnsiTheme="minorHAnsi"/>
              <w:noProof/>
              <w:sz w:val="18"/>
              <w:szCs w:val="18"/>
            </w:rPr>
            <w:t>1</w:t>
          </w:r>
          <w:r w:rsidR="00A42453" w:rsidRPr="00912779">
            <w:rPr>
              <w:rStyle w:val="PageNumber"/>
              <w:rFonts w:asciiTheme="minorHAnsi" w:hAnsiTheme="minorHAnsi"/>
              <w:sz w:val="18"/>
              <w:szCs w:val="18"/>
            </w:rPr>
            <w:fldChar w:fldCharType="end"/>
          </w:r>
        </w:p>
      </w:tc>
      <w:tc>
        <w:tcPr>
          <w:tcW w:w="3780" w:type="dxa"/>
        </w:tcPr>
        <w:p w:rsidR="002F3C5E" w:rsidRPr="00912779" w:rsidRDefault="003175FF" w:rsidP="004B79DD">
          <w:pPr>
            <w:pStyle w:val="Footer"/>
            <w:ind w:left="1782"/>
            <w:jc w:val="right"/>
            <w:rPr>
              <w:rFonts w:asciiTheme="minorHAnsi" w:hAnsiTheme="minorHAnsi"/>
              <w:sz w:val="18"/>
              <w:szCs w:val="18"/>
            </w:rPr>
          </w:pPr>
          <w:r>
            <w:rPr>
              <w:rFonts w:asciiTheme="minorHAnsi" w:hAnsiTheme="minorHAnsi"/>
              <w:sz w:val="18"/>
              <w:szCs w:val="18"/>
            </w:rPr>
            <w:t xml:space="preserve">RFP </w:t>
          </w:r>
          <w:r w:rsidR="000D425A">
            <w:rPr>
              <w:rFonts w:asciiTheme="minorHAnsi" w:hAnsiTheme="minorHAnsi"/>
              <w:sz w:val="18"/>
              <w:szCs w:val="18"/>
            </w:rPr>
            <w:t>HBE 1</w:t>
          </w:r>
          <w:r w:rsidR="004B79DD">
            <w:rPr>
              <w:rFonts w:asciiTheme="minorHAnsi" w:hAnsiTheme="minorHAnsi"/>
              <w:sz w:val="18"/>
              <w:szCs w:val="18"/>
            </w:rPr>
            <w:t>6</w:t>
          </w:r>
          <w:r w:rsidR="000D425A">
            <w:rPr>
              <w:rFonts w:asciiTheme="minorHAnsi" w:hAnsiTheme="minorHAnsi"/>
              <w:sz w:val="18"/>
              <w:szCs w:val="18"/>
            </w:rPr>
            <w:t>-</w:t>
          </w:r>
          <w:r w:rsidR="00D25FBE">
            <w:rPr>
              <w:rFonts w:asciiTheme="minorHAnsi" w:hAnsiTheme="minorHAnsi"/>
              <w:sz w:val="18"/>
              <w:szCs w:val="18"/>
            </w:rPr>
            <w:t>00</w:t>
          </w:r>
          <w:r w:rsidR="004B79DD">
            <w:rPr>
              <w:rFonts w:asciiTheme="minorHAnsi" w:hAnsiTheme="minorHAnsi"/>
              <w:sz w:val="18"/>
              <w:szCs w:val="18"/>
            </w:rPr>
            <w:t>3</w:t>
          </w:r>
        </w:p>
      </w:tc>
    </w:tr>
  </w:tbl>
  <w:p w:rsidR="002F3C5E" w:rsidRDefault="002F3C5E">
    <w:pPr>
      <w:pStyle w:val="Footer"/>
      <w:jc w:val="both"/>
    </w:pPr>
  </w:p>
  <w:p w:rsidR="002F3C5E" w:rsidRDefault="002F3C5E">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CF2" w:rsidRDefault="008E3CF2">
      <w:r>
        <w:separator/>
      </w:r>
    </w:p>
  </w:footnote>
  <w:footnote w:type="continuationSeparator" w:id="0">
    <w:p w:rsidR="008E3CF2" w:rsidRDefault="008E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E9" w:rsidRPr="00912779" w:rsidRDefault="003175FF" w:rsidP="00292AE9">
    <w:pPr>
      <w:tabs>
        <w:tab w:val="left" w:pos="12780"/>
      </w:tabs>
      <w:jc w:val="center"/>
      <w:rPr>
        <w:rFonts w:asciiTheme="majorHAnsi" w:hAnsiTheme="majorHAnsi"/>
        <w:b/>
        <w:sz w:val="28"/>
        <w:szCs w:val="28"/>
      </w:rPr>
    </w:pPr>
    <w:r>
      <w:rPr>
        <w:rFonts w:asciiTheme="majorHAnsi" w:hAnsiTheme="majorHAnsi"/>
        <w:b/>
        <w:sz w:val="28"/>
        <w:szCs w:val="28"/>
      </w:rPr>
      <w:t xml:space="preserve">RFP </w:t>
    </w:r>
    <w:r w:rsidR="000D425A">
      <w:rPr>
        <w:rFonts w:asciiTheme="majorHAnsi" w:hAnsiTheme="majorHAnsi"/>
        <w:b/>
        <w:sz w:val="28"/>
        <w:szCs w:val="28"/>
      </w:rPr>
      <w:t xml:space="preserve">HBE </w:t>
    </w:r>
    <w:r>
      <w:rPr>
        <w:rFonts w:asciiTheme="majorHAnsi" w:hAnsiTheme="majorHAnsi"/>
        <w:b/>
        <w:sz w:val="28"/>
        <w:szCs w:val="28"/>
      </w:rPr>
      <w:t>1</w:t>
    </w:r>
    <w:r w:rsidR="004B79DD">
      <w:rPr>
        <w:rFonts w:asciiTheme="majorHAnsi" w:hAnsiTheme="majorHAnsi"/>
        <w:b/>
        <w:sz w:val="28"/>
        <w:szCs w:val="28"/>
      </w:rPr>
      <w:t>6</w:t>
    </w:r>
    <w:r>
      <w:rPr>
        <w:rFonts w:asciiTheme="majorHAnsi" w:hAnsiTheme="majorHAnsi"/>
        <w:b/>
        <w:sz w:val="28"/>
        <w:szCs w:val="28"/>
      </w:rPr>
      <w:t>-</w:t>
    </w:r>
    <w:r w:rsidR="001E2ACD">
      <w:rPr>
        <w:rFonts w:asciiTheme="majorHAnsi" w:hAnsiTheme="majorHAnsi"/>
        <w:b/>
        <w:sz w:val="28"/>
        <w:szCs w:val="28"/>
      </w:rPr>
      <w:t>00</w:t>
    </w:r>
    <w:r w:rsidR="004B79DD">
      <w:rPr>
        <w:rFonts w:asciiTheme="majorHAnsi" w:hAnsiTheme="majorHAnsi"/>
        <w:b/>
        <w:sz w:val="28"/>
        <w:szCs w:val="28"/>
      </w:rPr>
      <w:t>3</w:t>
    </w:r>
  </w:p>
  <w:p w:rsidR="00292AE9" w:rsidRDefault="00292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6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Gcea5zxmgXStKaoTshA2+tPB0vN+PziSJYjrV8hzMf+2dJURpRIpRehilXrs27/vqT9Jx/d6WFFyW2PHqqDA==" w:salt="RYbvsNfryR3Z9HXh1yviR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68"/>
    <w:rsid w:val="000074B4"/>
    <w:rsid w:val="00027696"/>
    <w:rsid w:val="00041A37"/>
    <w:rsid w:val="000517D8"/>
    <w:rsid w:val="00075419"/>
    <w:rsid w:val="000862D4"/>
    <w:rsid w:val="000A19BF"/>
    <w:rsid w:val="000A6477"/>
    <w:rsid w:val="000C539F"/>
    <w:rsid w:val="000D425A"/>
    <w:rsid w:val="000D6704"/>
    <w:rsid w:val="000E6E5F"/>
    <w:rsid w:val="000F1413"/>
    <w:rsid w:val="00134714"/>
    <w:rsid w:val="00135963"/>
    <w:rsid w:val="0014101C"/>
    <w:rsid w:val="001426F1"/>
    <w:rsid w:val="00153E87"/>
    <w:rsid w:val="0016208B"/>
    <w:rsid w:val="00180D94"/>
    <w:rsid w:val="00181DFA"/>
    <w:rsid w:val="0019520D"/>
    <w:rsid w:val="001A3720"/>
    <w:rsid w:val="001B737F"/>
    <w:rsid w:val="001E2ACD"/>
    <w:rsid w:val="001F0EE5"/>
    <w:rsid w:val="002338A0"/>
    <w:rsid w:val="002455A3"/>
    <w:rsid w:val="00250482"/>
    <w:rsid w:val="00251D98"/>
    <w:rsid w:val="00266CDB"/>
    <w:rsid w:val="00274855"/>
    <w:rsid w:val="00280758"/>
    <w:rsid w:val="00292AE9"/>
    <w:rsid w:val="00295217"/>
    <w:rsid w:val="002A35BD"/>
    <w:rsid w:val="002B1F21"/>
    <w:rsid w:val="002C0C39"/>
    <w:rsid w:val="002C4803"/>
    <w:rsid w:val="002E00D7"/>
    <w:rsid w:val="002F3C5E"/>
    <w:rsid w:val="0030554D"/>
    <w:rsid w:val="003173B2"/>
    <w:rsid w:val="003175FF"/>
    <w:rsid w:val="00332F9E"/>
    <w:rsid w:val="0034016D"/>
    <w:rsid w:val="00367DBB"/>
    <w:rsid w:val="00373A1C"/>
    <w:rsid w:val="00376AF0"/>
    <w:rsid w:val="00390ACF"/>
    <w:rsid w:val="003B6AA8"/>
    <w:rsid w:val="003C007A"/>
    <w:rsid w:val="003C42AF"/>
    <w:rsid w:val="00402374"/>
    <w:rsid w:val="004248F8"/>
    <w:rsid w:val="004379D3"/>
    <w:rsid w:val="004419E8"/>
    <w:rsid w:val="00445FCB"/>
    <w:rsid w:val="00454F1D"/>
    <w:rsid w:val="0045619D"/>
    <w:rsid w:val="004577D5"/>
    <w:rsid w:val="0046524D"/>
    <w:rsid w:val="004920B0"/>
    <w:rsid w:val="0049301C"/>
    <w:rsid w:val="004A08EC"/>
    <w:rsid w:val="004B79DD"/>
    <w:rsid w:val="004C02A5"/>
    <w:rsid w:val="004C39D3"/>
    <w:rsid w:val="004C3F9D"/>
    <w:rsid w:val="00513633"/>
    <w:rsid w:val="005149E5"/>
    <w:rsid w:val="00516238"/>
    <w:rsid w:val="00532DE2"/>
    <w:rsid w:val="00536B92"/>
    <w:rsid w:val="00563B55"/>
    <w:rsid w:val="00567206"/>
    <w:rsid w:val="00587D51"/>
    <w:rsid w:val="0059514E"/>
    <w:rsid w:val="00596912"/>
    <w:rsid w:val="005A67AB"/>
    <w:rsid w:val="005B4ACB"/>
    <w:rsid w:val="005C03DA"/>
    <w:rsid w:val="005C092E"/>
    <w:rsid w:val="005C1E8B"/>
    <w:rsid w:val="005E54B7"/>
    <w:rsid w:val="005F7F28"/>
    <w:rsid w:val="006045F7"/>
    <w:rsid w:val="006215D5"/>
    <w:rsid w:val="006318C1"/>
    <w:rsid w:val="00634DEC"/>
    <w:rsid w:val="00646EAD"/>
    <w:rsid w:val="00667A46"/>
    <w:rsid w:val="00670C8D"/>
    <w:rsid w:val="006839C0"/>
    <w:rsid w:val="006A56AB"/>
    <w:rsid w:val="006B0D00"/>
    <w:rsid w:val="006B37A4"/>
    <w:rsid w:val="006B7471"/>
    <w:rsid w:val="006C2BCB"/>
    <w:rsid w:val="006D00C8"/>
    <w:rsid w:val="006E3A50"/>
    <w:rsid w:val="006E71E5"/>
    <w:rsid w:val="006F01D8"/>
    <w:rsid w:val="006F6542"/>
    <w:rsid w:val="007006A8"/>
    <w:rsid w:val="00705B77"/>
    <w:rsid w:val="007340F6"/>
    <w:rsid w:val="007459BC"/>
    <w:rsid w:val="00751F2A"/>
    <w:rsid w:val="00752255"/>
    <w:rsid w:val="00752C77"/>
    <w:rsid w:val="00756EE1"/>
    <w:rsid w:val="007602EE"/>
    <w:rsid w:val="00777BBD"/>
    <w:rsid w:val="007C0143"/>
    <w:rsid w:val="007C7DA0"/>
    <w:rsid w:val="007E13D2"/>
    <w:rsid w:val="007E6435"/>
    <w:rsid w:val="007F6BE9"/>
    <w:rsid w:val="00803297"/>
    <w:rsid w:val="008117EF"/>
    <w:rsid w:val="00821B73"/>
    <w:rsid w:val="00826701"/>
    <w:rsid w:val="00831DEC"/>
    <w:rsid w:val="008370B0"/>
    <w:rsid w:val="00840053"/>
    <w:rsid w:val="008421D8"/>
    <w:rsid w:val="00853414"/>
    <w:rsid w:val="00880248"/>
    <w:rsid w:val="0088696F"/>
    <w:rsid w:val="00892C99"/>
    <w:rsid w:val="008A02B8"/>
    <w:rsid w:val="008A1E1A"/>
    <w:rsid w:val="008B39CE"/>
    <w:rsid w:val="008D745F"/>
    <w:rsid w:val="008E16C0"/>
    <w:rsid w:val="008E3CF2"/>
    <w:rsid w:val="008F296C"/>
    <w:rsid w:val="00902FAD"/>
    <w:rsid w:val="0091005F"/>
    <w:rsid w:val="00912779"/>
    <w:rsid w:val="00915660"/>
    <w:rsid w:val="00957190"/>
    <w:rsid w:val="009710C9"/>
    <w:rsid w:val="009712DA"/>
    <w:rsid w:val="0098218A"/>
    <w:rsid w:val="0099061E"/>
    <w:rsid w:val="00994826"/>
    <w:rsid w:val="00A00C8D"/>
    <w:rsid w:val="00A42453"/>
    <w:rsid w:val="00A502E2"/>
    <w:rsid w:val="00A56A43"/>
    <w:rsid w:val="00A5713C"/>
    <w:rsid w:val="00A64914"/>
    <w:rsid w:val="00A9127E"/>
    <w:rsid w:val="00A91C9D"/>
    <w:rsid w:val="00AA77D2"/>
    <w:rsid w:val="00AD278D"/>
    <w:rsid w:val="00B063F6"/>
    <w:rsid w:val="00B076DA"/>
    <w:rsid w:val="00B175AE"/>
    <w:rsid w:val="00B17CA1"/>
    <w:rsid w:val="00B25358"/>
    <w:rsid w:val="00B26453"/>
    <w:rsid w:val="00B41F75"/>
    <w:rsid w:val="00B42D6D"/>
    <w:rsid w:val="00B43795"/>
    <w:rsid w:val="00B75958"/>
    <w:rsid w:val="00B779DE"/>
    <w:rsid w:val="00BA74DE"/>
    <w:rsid w:val="00BB066C"/>
    <w:rsid w:val="00BB1765"/>
    <w:rsid w:val="00BE158C"/>
    <w:rsid w:val="00BF05C8"/>
    <w:rsid w:val="00BF2EEC"/>
    <w:rsid w:val="00C32BB0"/>
    <w:rsid w:val="00C377AB"/>
    <w:rsid w:val="00C55269"/>
    <w:rsid w:val="00C60776"/>
    <w:rsid w:val="00C73A5A"/>
    <w:rsid w:val="00C81DAC"/>
    <w:rsid w:val="00CB1D03"/>
    <w:rsid w:val="00CC5DD5"/>
    <w:rsid w:val="00CE66F1"/>
    <w:rsid w:val="00D054EB"/>
    <w:rsid w:val="00D1744E"/>
    <w:rsid w:val="00D25FBE"/>
    <w:rsid w:val="00D353BD"/>
    <w:rsid w:val="00D46843"/>
    <w:rsid w:val="00D46E9D"/>
    <w:rsid w:val="00D561DA"/>
    <w:rsid w:val="00D61A1A"/>
    <w:rsid w:val="00D63F46"/>
    <w:rsid w:val="00D655A2"/>
    <w:rsid w:val="00D95242"/>
    <w:rsid w:val="00DA5213"/>
    <w:rsid w:val="00DC1930"/>
    <w:rsid w:val="00DC22CC"/>
    <w:rsid w:val="00DC3042"/>
    <w:rsid w:val="00DC4E7A"/>
    <w:rsid w:val="00DD1AED"/>
    <w:rsid w:val="00DD2A0F"/>
    <w:rsid w:val="00DF0268"/>
    <w:rsid w:val="00DF2101"/>
    <w:rsid w:val="00E150B4"/>
    <w:rsid w:val="00E223B3"/>
    <w:rsid w:val="00E232D0"/>
    <w:rsid w:val="00E24ECA"/>
    <w:rsid w:val="00E35C60"/>
    <w:rsid w:val="00E37033"/>
    <w:rsid w:val="00E41616"/>
    <w:rsid w:val="00E52D63"/>
    <w:rsid w:val="00E709CD"/>
    <w:rsid w:val="00E873EF"/>
    <w:rsid w:val="00EB2D66"/>
    <w:rsid w:val="00EB3D84"/>
    <w:rsid w:val="00EC216E"/>
    <w:rsid w:val="00EC5E0A"/>
    <w:rsid w:val="00EE5505"/>
    <w:rsid w:val="00EF4A8B"/>
    <w:rsid w:val="00F00F83"/>
    <w:rsid w:val="00F01654"/>
    <w:rsid w:val="00F14C71"/>
    <w:rsid w:val="00F25536"/>
    <w:rsid w:val="00F411B8"/>
    <w:rsid w:val="00F62706"/>
    <w:rsid w:val="00F77552"/>
    <w:rsid w:val="00FA2091"/>
    <w:rsid w:val="00FB736F"/>
    <w:rsid w:val="00FC4FAE"/>
    <w:rsid w:val="00FD242F"/>
    <w:rsid w:val="00FF03E6"/>
    <w:rsid w:val="00FF4ED3"/>
    <w:rsid w:val="00FF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2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Normal"/>
    <w:rsid w:val="00DF0268"/>
    <w:pPr>
      <w:keepLines/>
      <w:spacing w:before="120" w:after="60"/>
      <w:ind w:left="1080"/>
    </w:pPr>
    <w:rPr>
      <w:kern w:val="28"/>
      <w:sz w:val="22"/>
      <w:szCs w:val="20"/>
    </w:rPr>
  </w:style>
  <w:style w:type="paragraph" w:styleId="Header">
    <w:name w:val="header"/>
    <w:basedOn w:val="Normal"/>
    <w:rsid w:val="00DF0268"/>
    <w:pPr>
      <w:tabs>
        <w:tab w:val="center" w:pos="4320"/>
        <w:tab w:val="right" w:pos="8640"/>
      </w:tabs>
    </w:pPr>
  </w:style>
  <w:style w:type="paragraph" w:styleId="Footer">
    <w:name w:val="footer"/>
    <w:basedOn w:val="Normal"/>
    <w:rsid w:val="00DF0268"/>
    <w:pPr>
      <w:tabs>
        <w:tab w:val="center" w:pos="4320"/>
        <w:tab w:val="right" w:pos="8640"/>
      </w:tabs>
    </w:pPr>
  </w:style>
  <w:style w:type="paragraph" w:styleId="CommentText">
    <w:name w:val="annotation text"/>
    <w:basedOn w:val="Normal"/>
    <w:semiHidden/>
    <w:rsid w:val="00DF0268"/>
    <w:rPr>
      <w:sz w:val="20"/>
      <w:szCs w:val="20"/>
    </w:rPr>
  </w:style>
  <w:style w:type="paragraph" w:customStyle="1" w:styleId="Table">
    <w:name w:val="Table"/>
    <w:basedOn w:val="Normal"/>
    <w:rsid w:val="00DF0268"/>
    <w:pPr>
      <w:keepLines/>
      <w:tabs>
        <w:tab w:val="left" w:leader="dot" w:pos="6120"/>
      </w:tabs>
    </w:pPr>
    <w:rPr>
      <w:kern w:val="28"/>
      <w:sz w:val="22"/>
      <w:szCs w:val="20"/>
    </w:rPr>
  </w:style>
  <w:style w:type="character" w:styleId="PageNumber">
    <w:name w:val="page number"/>
    <w:basedOn w:val="DefaultParagraphFont"/>
    <w:rsid w:val="00DF0268"/>
  </w:style>
  <w:style w:type="paragraph" w:styleId="BalloonText">
    <w:name w:val="Balloon Text"/>
    <w:basedOn w:val="Normal"/>
    <w:semiHidden/>
    <w:rsid w:val="00376AF0"/>
    <w:rPr>
      <w:rFonts w:ascii="Tahoma" w:hAnsi="Tahoma" w:cs="Tahoma"/>
      <w:sz w:val="16"/>
      <w:szCs w:val="16"/>
    </w:rPr>
  </w:style>
  <w:style w:type="character" w:styleId="PlaceholderText">
    <w:name w:val="Placeholder Text"/>
    <w:basedOn w:val="DefaultParagraphFont"/>
    <w:uiPriority w:val="99"/>
    <w:semiHidden/>
    <w:rsid w:val="003055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B19E112-D6D3-4F2D-A13A-CB564E84FF5A}"/>
      </w:docPartPr>
      <w:docPartBody>
        <w:p w:rsidR="00726E34" w:rsidRDefault="00E27AF8">
          <w:r w:rsidRPr="00E7087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F8"/>
    <w:rsid w:val="00726E34"/>
    <w:rsid w:val="00E2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A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EB29F29D2D2489A41B6CF061573BB" ma:contentTypeVersion="0" ma:contentTypeDescription="Create a new document." ma:contentTypeScope="" ma:versionID="26eff43d04b3ef9e040f113f0980b40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F25F588-1630-4BAF-87A6-26D28F290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D52C1A-9322-46C1-8AD9-2F7999CF4CE7}">
  <ds:schemaRefs>
    <ds:schemaRef ds:uri="http://schemas.microsoft.com/sharepoint/v3/contenttype/forms"/>
  </ds:schemaRefs>
</ds:datastoreItem>
</file>

<file path=customXml/itemProps3.xml><?xml version="1.0" encoding="utf-8"?>
<ds:datastoreItem xmlns:ds="http://schemas.openxmlformats.org/officeDocument/2006/customXml" ds:itemID="{7466D7F8-24D6-41DB-A8D3-BB9AD5EB9B6B}">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2</DocSecurity>
  <Lines>28</Lines>
  <Paragraphs>7</Paragraphs>
  <ScaleCrop>false</ScaleCrop>
  <HeadingPairs>
    <vt:vector size="2" baseType="variant">
      <vt:variant>
        <vt:lpstr>Title</vt:lpstr>
      </vt:variant>
      <vt:variant>
        <vt:i4>1</vt:i4>
      </vt:variant>
    </vt:vector>
  </HeadingPairs>
  <TitlesOfParts>
    <vt:vector size="1" baseType="lpstr">
      <vt:lpstr>Appendix E - Certifications and Assurances</vt:lpstr>
    </vt:vector>
  </TitlesOfParts>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Certifications and Assurances</dc:title>
  <dc:subject>HIX</dc:subject>
  <dc:creator/>
  <dc:description>Certifications and Assurances</dc:description>
  <cp:lastModifiedBy/>
  <cp:revision>1</cp:revision>
  <dcterms:created xsi:type="dcterms:W3CDTF">2013-05-20T22:45:00Z</dcterms:created>
  <dcterms:modified xsi:type="dcterms:W3CDTF">2016-06-30T18:42:00Z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ContentType">
    <vt:lpwstr>Document</vt:lpwstr>
  </property>
  <property fmtid="{D5CDD505-2E9C-101B-9397-08002B2CF9AE}" pid="4" name="ContentTypeId">
    <vt:lpwstr>0x010100CD3EB29F29D2D2489A41B6CF061573BB</vt:lpwstr>
  </property>
  <property fmtid="{D5CDD505-2E9C-101B-9397-08002B2CF9AE}" pid="5" name="Complete;">
    <vt:lpwstr>false</vt:lpwstr>
  </property>
</Properties>
</file>