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D635" w14:textId="668A5233" w:rsidR="00F7725C" w:rsidRPr="00F7725C" w:rsidRDefault="00F7725C" w:rsidP="00F7725C">
      <w:pPr>
        <w:pStyle w:val="Default"/>
        <w:jc w:val="center"/>
        <w:rPr>
          <w:sz w:val="32"/>
          <w:szCs w:val="32"/>
          <w:u w:val="single"/>
        </w:rPr>
      </w:pPr>
      <w:r w:rsidRPr="00F7725C">
        <w:rPr>
          <w:b/>
          <w:bCs/>
          <w:sz w:val="32"/>
          <w:szCs w:val="32"/>
          <w:u w:val="single"/>
        </w:rPr>
        <w:t>Participation Agreement</w:t>
      </w:r>
    </w:p>
    <w:p w14:paraId="1710EDB2" w14:textId="77777777" w:rsidR="00F7725C" w:rsidRDefault="00F7725C" w:rsidP="00F7725C">
      <w:pPr>
        <w:pStyle w:val="Default"/>
        <w:jc w:val="center"/>
        <w:rPr>
          <w:sz w:val="20"/>
          <w:szCs w:val="20"/>
          <w:u w:val="single"/>
        </w:rPr>
      </w:pPr>
    </w:p>
    <w:p w14:paraId="03F5A68B" w14:textId="7A11C71F" w:rsidR="00F7725C" w:rsidRPr="00F7725C" w:rsidRDefault="00F7725C" w:rsidP="00F7725C">
      <w:pPr>
        <w:pStyle w:val="Default"/>
        <w:jc w:val="center"/>
        <w:rPr>
          <w:sz w:val="20"/>
          <w:szCs w:val="20"/>
          <w:u w:val="single"/>
        </w:rPr>
      </w:pPr>
      <w:r w:rsidRPr="00F7725C">
        <w:rPr>
          <w:sz w:val="20"/>
          <w:szCs w:val="20"/>
          <w:u w:val="single"/>
        </w:rPr>
        <w:t>For Issuers Offering Qualified Health Plans</w:t>
      </w:r>
    </w:p>
    <w:p w14:paraId="0202DC92" w14:textId="7B06BCBF" w:rsidR="00F7725C" w:rsidRPr="00F7725C" w:rsidRDefault="00F7725C" w:rsidP="00F7725C">
      <w:pPr>
        <w:pStyle w:val="Default"/>
        <w:jc w:val="center"/>
        <w:rPr>
          <w:sz w:val="20"/>
          <w:szCs w:val="20"/>
          <w:u w:val="single"/>
        </w:rPr>
      </w:pPr>
      <w:r w:rsidRPr="00F7725C">
        <w:rPr>
          <w:sz w:val="20"/>
          <w:szCs w:val="20"/>
          <w:u w:val="single"/>
        </w:rPr>
        <w:t>in the Washington Health Benefit Exchange</w:t>
      </w:r>
    </w:p>
    <w:p w14:paraId="4C83DF13" w14:textId="77777777" w:rsidR="00F7725C" w:rsidRDefault="00F7725C" w:rsidP="00F7725C">
      <w:pPr>
        <w:pStyle w:val="Default"/>
        <w:jc w:val="center"/>
        <w:rPr>
          <w:sz w:val="20"/>
          <w:szCs w:val="20"/>
        </w:rPr>
      </w:pPr>
    </w:p>
    <w:p w14:paraId="42D477C0" w14:textId="3DAC1F55" w:rsidR="00F7725C" w:rsidRDefault="00F7725C" w:rsidP="00F7725C">
      <w:pPr>
        <w:pStyle w:val="Default"/>
        <w:rPr>
          <w:sz w:val="20"/>
          <w:szCs w:val="20"/>
        </w:rPr>
      </w:pPr>
      <w:r>
        <w:rPr>
          <w:sz w:val="20"/>
          <w:szCs w:val="20"/>
        </w:rPr>
        <w:t xml:space="preserve">Issuers intending to offer Qualified Health Plans in </w:t>
      </w:r>
      <w:r w:rsidR="00E71E9E">
        <w:rPr>
          <w:sz w:val="20"/>
          <w:szCs w:val="20"/>
        </w:rPr>
        <w:t>2021</w:t>
      </w:r>
      <w:r>
        <w:rPr>
          <w:sz w:val="20"/>
          <w:szCs w:val="20"/>
        </w:rPr>
        <w:t xml:space="preserve"> on Washington Healthplanfinder, the Exchange’s online marketplace, are required to sign and submit a Participation Agreement to the Washington Health Benefit Exchange (WAHBE) by August 1, 20</w:t>
      </w:r>
      <w:r w:rsidR="00E71E9E">
        <w:rPr>
          <w:sz w:val="20"/>
          <w:szCs w:val="20"/>
        </w:rPr>
        <w:t>20</w:t>
      </w:r>
      <w:r>
        <w:rPr>
          <w:sz w:val="20"/>
          <w:szCs w:val="20"/>
        </w:rPr>
        <w:t>, as detailed in the 202</w:t>
      </w:r>
      <w:r w:rsidR="00E71E9E">
        <w:rPr>
          <w:sz w:val="20"/>
          <w:szCs w:val="20"/>
        </w:rPr>
        <w:t>1</w:t>
      </w:r>
      <w:r>
        <w:rPr>
          <w:sz w:val="20"/>
          <w:szCs w:val="20"/>
        </w:rPr>
        <w:t xml:space="preserve"> QHP Guidance for Participation. </w:t>
      </w:r>
    </w:p>
    <w:p w14:paraId="4DBA0A07" w14:textId="77777777" w:rsidR="00F7725C" w:rsidRDefault="00F7725C" w:rsidP="00F7725C">
      <w:pPr>
        <w:pStyle w:val="Default"/>
        <w:rPr>
          <w:sz w:val="20"/>
          <w:szCs w:val="20"/>
        </w:rPr>
      </w:pPr>
    </w:p>
    <w:p w14:paraId="6C02C8C2" w14:textId="77777777" w:rsidR="00F7725C" w:rsidRDefault="00F7725C" w:rsidP="00F7725C">
      <w:pPr>
        <w:pStyle w:val="Default"/>
        <w:rPr>
          <w:sz w:val="20"/>
          <w:szCs w:val="20"/>
        </w:rPr>
      </w:pPr>
      <w:r>
        <w:rPr>
          <w:sz w:val="20"/>
          <w:szCs w:val="20"/>
        </w:rPr>
        <w:t xml:space="preserve">The Participation Agreement consists of five categories of materials that must be provided to WAHBE: </w:t>
      </w:r>
    </w:p>
    <w:p w14:paraId="41DC9A4F" w14:textId="5E5B04B4" w:rsidR="00F7725C" w:rsidRDefault="00F7725C" w:rsidP="00F7725C">
      <w:pPr>
        <w:pStyle w:val="Default"/>
        <w:numPr>
          <w:ilvl w:val="0"/>
          <w:numId w:val="2"/>
        </w:numPr>
        <w:rPr>
          <w:sz w:val="20"/>
          <w:szCs w:val="20"/>
        </w:rPr>
      </w:pPr>
      <w:r>
        <w:rPr>
          <w:sz w:val="20"/>
          <w:szCs w:val="20"/>
        </w:rPr>
        <w:t xml:space="preserve">Attestations (Completed by signing and returning this form to WAHBE. A separate completed and signed State-based Exchange Issuer Attestations Form, required by CMS, must also be submitted to the Office of the Insurance Commissioner.) </w:t>
      </w:r>
    </w:p>
    <w:p w14:paraId="4718AED4" w14:textId="3FFE3216" w:rsidR="00F7725C" w:rsidRPr="00B747B6" w:rsidRDefault="00F7725C" w:rsidP="00F7725C">
      <w:pPr>
        <w:pStyle w:val="Default"/>
        <w:numPr>
          <w:ilvl w:val="0"/>
          <w:numId w:val="2"/>
        </w:numPr>
        <w:rPr>
          <w:sz w:val="20"/>
          <w:szCs w:val="20"/>
        </w:rPr>
      </w:pPr>
      <w:r w:rsidRPr="00B747B6">
        <w:rPr>
          <w:sz w:val="20"/>
          <w:szCs w:val="20"/>
        </w:rPr>
        <w:t xml:space="preserve">Electronic Data Interchange Trading Partner Agreement (Required only from issuers not currently offering plans in the Exchange. Must be completed, signed, and returned to WAHBE by August 1, </w:t>
      </w:r>
      <w:r w:rsidR="00E71E9E" w:rsidRPr="00B747B6">
        <w:rPr>
          <w:sz w:val="20"/>
          <w:szCs w:val="20"/>
        </w:rPr>
        <w:t>2020</w:t>
      </w:r>
      <w:r w:rsidRPr="00B747B6">
        <w:rPr>
          <w:sz w:val="20"/>
          <w:szCs w:val="20"/>
        </w:rPr>
        <w:t xml:space="preserve">.) </w:t>
      </w:r>
    </w:p>
    <w:p w14:paraId="18F7C499" w14:textId="7C0E7FDF" w:rsidR="00F7725C" w:rsidRDefault="00F7725C" w:rsidP="00F7725C">
      <w:pPr>
        <w:pStyle w:val="Default"/>
        <w:numPr>
          <w:ilvl w:val="0"/>
          <w:numId w:val="2"/>
        </w:numPr>
        <w:rPr>
          <w:sz w:val="20"/>
          <w:szCs w:val="20"/>
        </w:rPr>
      </w:pPr>
      <w:r>
        <w:rPr>
          <w:sz w:val="20"/>
          <w:szCs w:val="20"/>
        </w:rPr>
        <w:t xml:space="preserve">Marketing brochures (Maximum of two brochures per plan (one English and one Spanish), to be submitted in final form no later than </w:t>
      </w:r>
      <w:r w:rsidRPr="00E71E9E">
        <w:rPr>
          <w:sz w:val="20"/>
          <w:szCs w:val="20"/>
        </w:rPr>
        <w:t xml:space="preserve">September </w:t>
      </w:r>
      <w:r w:rsidR="00E71E9E" w:rsidRPr="00E71E9E">
        <w:rPr>
          <w:sz w:val="20"/>
          <w:szCs w:val="20"/>
        </w:rPr>
        <w:t>9</w:t>
      </w:r>
      <w:r w:rsidRPr="00E71E9E">
        <w:rPr>
          <w:sz w:val="20"/>
          <w:szCs w:val="20"/>
        </w:rPr>
        <w:t xml:space="preserve">, </w:t>
      </w:r>
      <w:r w:rsidR="00E71E9E" w:rsidRPr="00E71E9E">
        <w:rPr>
          <w:sz w:val="20"/>
          <w:szCs w:val="20"/>
        </w:rPr>
        <w:t>2020</w:t>
      </w:r>
      <w:r>
        <w:rPr>
          <w:sz w:val="20"/>
          <w:szCs w:val="20"/>
        </w:rPr>
        <w:t xml:space="preserve">.) </w:t>
      </w:r>
    </w:p>
    <w:p w14:paraId="743DE34B" w14:textId="705CCDEF" w:rsidR="00F7725C" w:rsidRDefault="00F7725C" w:rsidP="00F7725C">
      <w:pPr>
        <w:pStyle w:val="Default"/>
        <w:numPr>
          <w:ilvl w:val="0"/>
          <w:numId w:val="2"/>
        </w:numPr>
        <w:rPr>
          <w:sz w:val="20"/>
          <w:szCs w:val="20"/>
        </w:rPr>
      </w:pPr>
      <w:r>
        <w:rPr>
          <w:sz w:val="20"/>
          <w:szCs w:val="20"/>
        </w:rPr>
        <w:t xml:space="preserve">Quality Improvement Strategy </w:t>
      </w:r>
      <w:r w:rsidR="00E71E9E">
        <w:rPr>
          <w:sz w:val="20"/>
          <w:szCs w:val="20"/>
        </w:rPr>
        <w:t>forms</w:t>
      </w:r>
      <w:r>
        <w:rPr>
          <w:sz w:val="20"/>
          <w:szCs w:val="20"/>
        </w:rPr>
        <w:t xml:space="preserve"> (Must be finalized by </w:t>
      </w:r>
      <w:r w:rsidR="00D119BF" w:rsidRPr="00D119BF">
        <w:rPr>
          <w:sz w:val="20"/>
          <w:szCs w:val="20"/>
        </w:rPr>
        <w:t>October 1</w:t>
      </w:r>
      <w:r w:rsidRPr="00D119BF">
        <w:rPr>
          <w:sz w:val="20"/>
          <w:szCs w:val="20"/>
        </w:rPr>
        <w:t xml:space="preserve">, </w:t>
      </w:r>
      <w:r w:rsidR="00D119BF">
        <w:rPr>
          <w:sz w:val="20"/>
          <w:szCs w:val="20"/>
        </w:rPr>
        <w:t>2020</w:t>
      </w:r>
      <w:r>
        <w:rPr>
          <w:sz w:val="20"/>
          <w:szCs w:val="20"/>
        </w:rPr>
        <w:t xml:space="preserve">.) </w:t>
      </w:r>
    </w:p>
    <w:p w14:paraId="0545998E" w14:textId="6FE298E7" w:rsidR="00F7725C" w:rsidRDefault="00F7725C" w:rsidP="00F7725C">
      <w:pPr>
        <w:pStyle w:val="Default"/>
        <w:numPr>
          <w:ilvl w:val="0"/>
          <w:numId w:val="2"/>
        </w:numPr>
        <w:rPr>
          <w:sz w:val="20"/>
          <w:szCs w:val="20"/>
        </w:rPr>
      </w:pPr>
      <w:r>
        <w:rPr>
          <w:sz w:val="20"/>
          <w:szCs w:val="20"/>
        </w:rPr>
        <w:t xml:space="preserve">Issuers of Qualified Health Plans offered through the Exchange will provide enrollment, payment, and disenrollment data in a manner and frequency specified by the Exchange as necessary to support Exchange operations including but not limited to: </w:t>
      </w:r>
    </w:p>
    <w:p w14:paraId="5A207FE0" w14:textId="77777777" w:rsidR="00F7725C" w:rsidRDefault="00F7725C" w:rsidP="00F7725C">
      <w:pPr>
        <w:pStyle w:val="Default"/>
        <w:rPr>
          <w:sz w:val="20"/>
          <w:szCs w:val="20"/>
        </w:rPr>
      </w:pPr>
    </w:p>
    <w:p w14:paraId="2BD6A36C" w14:textId="78021B3D" w:rsidR="00F7725C" w:rsidRDefault="00F7725C" w:rsidP="00F7725C">
      <w:pPr>
        <w:pStyle w:val="Default"/>
        <w:numPr>
          <w:ilvl w:val="1"/>
          <w:numId w:val="3"/>
        </w:numPr>
        <w:rPr>
          <w:sz w:val="20"/>
          <w:szCs w:val="20"/>
        </w:rPr>
      </w:pPr>
      <w:r>
        <w:rPr>
          <w:sz w:val="20"/>
          <w:szCs w:val="20"/>
        </w:rPr>
        <w:t xml:space="preserve">Eligibility, enrollment, or disenrollment processes. </w:t>
      </w:r>
    </w:p>
    <w:p w14:paraId="6448210D" w14:textId="30BE7786" w:rsidR="00F7725C" w:rsidRDefault="00F7725C" w:rsidP="00F7725C">
      <w:pPr>
        <w:pStyle w:val="Default"/>
        <w:numPr>
          <w:ilvl w:val="1"/>
          <w:numId w:val="3"/>
        </w:numPr>
        <w:rPr>
          <w:sz w:val="20"/>
          <w:szCs w:val="20"/>
        </w:rPr>
      </w:pPr>
      <w:r>
        <w:rPr>
          <w:sz w:val="20"/>
          <w:szCs w:val="20"/>
        </w:rPr>
        <w:t xml:space="preserve">Reports or provision of information required by the U.S. Department of Health and Human Services, Internal Revenue Service, or the Washington State Legislature. </w:t>
      </w:r>
    </w:p>
    <w:p w14:paraId="3E28E01E" w14:textId="15FC0E66" w:rsidR="00F7725C" w:rsidRDefault="00F7725C" w:rsidP="00F7725C">
      <w:pPr>
        <w:pStyle w:val="Default"/>
        <w:numPr>
          <w:ilvl w:val="1"/>
          <w:numId w:val="3"/>
        </w:numPr>
        <w:rPr>
          <w:sz w:val="20"/>
          <w:szCs w:val="20"/>
        </w:rPr>
      </w:pPr>
      <w:r>
        <w:rPr>
          <w:sz w:val="20"/>
          <w:szCs w:val="20"/>
        </w:rPr>
        <w:t xml:space="preserve">Estimation or collection of assessments or fees specified in RCW 43.71.080. </w:t>
      </w:r>
    </w:p>
    <w:p w14:paraId="412AA40F" w14:textId="4C1467EE" w:rsidR="00F7725C" w:rsidRDefault="00F7725C" w:rsidP="00F7725C">
      <w:pPr>
        <w:pStyle w:val="Default"/>
        <w:numPr>
          <w:ilvl w:val="2"/>
          <w:numId w:val="3"/>
        </w:numPr>
        <w:rPr>
          <w:sz w:val="20"/>
          <w:szCs w:val="20"/>
        </w:rPr>
      </w:pPr>
      <w:proofErr w:type="gramStart"/>
      <w:r>
        <w:rPr>
          <w:sz w:val="20"/>
          <w:szCs w:val="20"/>
        </w:rPr>
        <w:t>All of</w:t>
      </w:r>
      <w:proofErr w:type="gramEnd"/>
      <w:r>
        <w:rPr>
          <w:sz w:val="20"/>
          <w:szCs w:val="20"/>
        </w:rPr>
        <w:t xml:space="preserve"> the above materials must be provided to WAHBE no later than the dates specified above for an issuer to have the opportunity to participate in Washington Healthplanfinder. A new Participation Agreement will be required annually as part of the recertification process. </w:t>
      </w:r>
    </w:p>
    <w:p w14:paraId="45E40002" w14:textId="77777777" w:rsidR="00F7725C" w:rsidRDefault="00F7725C" w:rsidP="00F7725C">
      <w:pPr>
        <w:pStyle w:val="Default"/>
        <w:rPr>
          <w:sz w:val="20"/>
          <w:szCs w:val="20"/>
        </w:rPr>
      </w:pPr>
    </w:p>
    <w:p w14:paraId="1BE4A007" w14:textId="56E131CE" w:rsidR="00F7725C" w:rsidRDefault="00F7725C" w:rsidP="00F7725C">
      <w:pPr>
        <w:pStyle w:val="Default"/>
        <w:jc w:val="center"/>
        <w:rPr>
          <w:b/>
          <w:bCs/>
          <w:sz w:val="20"/>
          <w:szCs w:val="20"/>
          <w:u w:val="single"/>
        </w:rPr>
      </w:pPr>
      <w:r w:rsidRPr="00F7725C">
        <w:rPr>
          <w:b/>
          <w:bCs/>
          <w:sz w:val="20"/>
          <w:szCs w:val="20"/>
          <w:u w:val="single"/>
        </w:rPr>
        <w:t>Attestations</w:t>
      </w:r>
    </w:p>
    <w:p w14:paraId="184086F4" w14:textId="77777777" w:rsidR="00F7725C" w:rsidRPr="00F7725C" w:rsidRDefault="00F7725C" w:rsidP="00F7725C">
      <w:pPr>
        <w:pStyle w:val="Default"/>
        <w:jc w:val="center"/>
        <w:rPr>
          <w:sz w:val="20"/>
          <w:szCs w:val="20"/>
          <w:u w:val="single"/>
        </w:rPr>
      </w:pPr>
    </w:p>
    <w:p w14:paraId="2CDBF872" w14:textId="7E85ED51" w:rsidR="00F7725C" w:rsidRDefault="00F7725C" w:rsidP="00F7725C">
      <w:pPr>
        <w:pStyle w:val="Default"/>
        <w:rPr>
          <w:sz w:val="20"/>
          <w:szCs w:val="20"/>
        </w:rPr>
      </w:pPr>
      <w:r>
        <w:rPr>
          <w:sz w:val="20"/>
          <w:szCs w:val="20"/>
        </w:rPr>
        <w:t xml:space="preserve">By signing this Participation Agreement, you, the Issuer, attest that you will follow the terms for participation in Washington Healthplanfinder as described in the Guidance for Participation and the accompanying Enrollment Payment and Process Guide. </w:t>
      </w:r>
    </w:p>
    <w:p w14:paraId="72EE42D8" w14:textId="77777777" w:rsidR="00F7725C" w:rsidRDefault="00F7725C" w:rsidP="00F7725C">
      <w:pPr>
        <w:pStyle w:val="Default"/>
        <w:rPr>
          <w:sz w:val="20"/>
          <w:szCs w:val="20"/>
        </w:rPr>
      </w:pPr>
    </w:p>
    <w:p w14:paraId="0DD70755" w14:textId="39875394" w:rsidR="00F7725C" w:rsidRDefault="00F7725C" w:rsidP="00F7725C">
      <w:pPr>
        <w:pStyle w:val="Default"/>
        <w:rPr>
          <w:sz w:val="20"/>
          <w:szCs w:val="20"/>
        </w:rPr>
      </w:pPr>
      <w:r>
        <w:rPr>
          <w:sz w:val="20"/>
          <w:szCs w:val="20"/>
        </w:rPr>
        <w:t xml:space="preserve">By signing this Participation Agreement, you, the Issuer, acknowledge that your participation in and plans offered through Washington Healthplanfinder are subject to federal and state law, and you agree to comply with applicable law which will include accepting payments on behalf of individuals as required under 45 CFR § 156.1240 and in accordance with the sponsorship policy established under RCW 43.71.030 and the Exchange Premium Sponsorship Program. </w:t>
      </w:r>
    </w:p>
    <w:p w14:paraId="179E1907" w14:textId="77777777" w:rsidR="00F7725C" w:rsidRDefault="00F7725C" w:rsidP="00F7725C">
      <w:pPr>
        <w:pStyle w:val="Default"/>
        <w:rPr>
          <w:sz w:val="20"/>
          <w:szCs w:val="20"/>
        </w:rPr>
      </w:pPr>
    </w:p>
    <w:p w14:paraId="0D40FA29" w14:textId="2732E73A" w:rsidR="00F7725C" w:rsidRDefault="00F7725C" w:rsidP="00F7725C">
      <w:pPr>
        <w:pStyle w:val="Default"/>
        <w:rPr>
          <w:sz w:val="20"/>
          <w:szCs w:val="20"/>
        </w:rPr>
      </w:pPr>
      <w:r>
        <w:rPr>
          <w:sz w:val="20"/>
          <w:szCs w:val="20"/>
        </w:rPr>
        <w:t xml:space="preserve">This Participation Agreement is an amendment to the Guidance for Participation and incorporates, by reference, the </w:t>
      </w:r>
      <w:proofErr w:type="gramStart"/>
      <w:r>
        <w:rPr>
          <w:sz w:val="20"/>
          <w:szCs w:val="20"/>
        </w:rPr>
        <w:t>terms</w:t>
      </w:r>
      <w:proofErr w:type="gramEnd"/>
      <w:r>
        <w:rPr>
          <w:sz w:val="20"/>
          <w:szCs w:val="20"/>
        </w:rPr>
        <w:t xml:space="preserve"> and requirements for participation in Washington Healthplanfinder. </w:t>
      </w:r>
    </w:p>
    <w:p w14:paraId="66DD730F" w14:textId="77777777" w:rsidR="00F7725C" w:rsidRDefault="00F7725C" w:rsidP="00F7725C">
      <w:pPr>
        <w:pStyle w:val="Default"/>
        <w:rPr>
          <w:sz w:val="20"/>
          <w:szCs w:val="20"/>
        </w:rPr>
      </w:pPr>
    </w:p>
    <w:p w14:paraId="41266DF8" w14:textId="6A8329F4" w:rsidR="00F7725C" w:rsidRDefault="00F7725C" w:rsidP="00B747B6">
      <w:pPr>
        <w:pStyle w:val="Default"/>
        <w:rPr>
          <w:sz w:val="20"/>
          <w:szCs w:val="20"/>
        </w:rPr>
      </w:pPr>
      <w:r>
        <w:rPr>
          <w:sz w:val="20"/>
          <w:szCs w:val="20"/>
        </w:rPr>
        <w:t xml:space="preserve">Issuer Name  </w:t>
      </w:r>
      <w:sdt>
        <w:sdtPr>
          <w:rPr>
            <w:sz w:val="20"/>
            <w:szCs w:val="20"/>
          </w:rPr>
          <w:id w:val="351695566"/>
          <w:placeholder>
            <w:docPart w:val="DefaultPlaceholder_-1854013440"/>
          </w:placeholder>
          <w:showingPlcHdr/>
          <w:text/>
        </w:sdtPr>
        <w:sdtEndPr/>
        <w:sdtContent>
          <w:r w:rsidR="00910349" w:rsidRPr="00910349">
            <w:rPr>
              <w:rStyle w:val="PlaceholderText"/>
            </w:rPr>
            <w:t>Click or tap here to enter text.</w:t>
          </w:r>
        </w:sdtContent>
      </w:sdt>
    </w:p>
    <w:p w14:paraId="435258E6" w14:textId="77777777" w:rsidR="00F7725C" w:rsidRDefault="00F7725C" w:rsidP="00F7725C">
      <w:pPr>
        <w:pStyle w:val="Default"/>
        <w:rPr>
          <w:sz w:val="20"/>
          <w:szCs w:val="20"/>
        </w:rPr>
      </w:pPr>
    </w:p>
    <w:p w14:paraId="10C9A5CE" w14:textId="4C974E1F" w:rsidR="00F7725C" w:rsidRDefault="00F7725C" w:rsidP="00F7725C">
      <w:pPr>
        <w:pStyle w:val="Default"/>
        <w:rPr>
          <w:sz w:val="20"/>
          <w:szCs w:val="20"/>
        </w:rPr>
      </w:pPr>
      <w:r>
        <w:rPr>
          <w:sz w:val="20"/>
          <w:szCs w:val="20"/>
        </w:rPr>
        <w:t xml:space="preserve">Date  </w:t>
      </w:r>
      <w:sdt>
        <w:sdtPr>
          <w:rPr>
            <w:sz w:val="20"/>
            <w:szCs w:val="20"/>
          </w:rPr>
          <w:id w:val="102540652"/>
          <w:placeholder>
            <w:docPart w:val="DefaultPlaceholder_-1854013440"/>
          </w:placeholder>
          <w:showingPlcHdr/>
          <w:text/>
        </w:sdtPr>
        <w:sdtEndPr/>
        <w:sdtContent>
          <w:r w:rsidR="00910349" w:rsidRPr="00910349">
            <w:rPr>
              <w:rStyle w:val="PlaceholderText"/>
            </w:rPr>
            <w:t>Click or tap here to enter text.</w:t>
          </w:r>
        </w:sdtContent>
      </w:sdt>
    </w:p>
    <w:p w14:paraId="503C3600" w14:textId="77777777" w:rsidR="00F7725C" w:rsidRDefault="00F7725C" w:rsidP="00F7725C">
      <w:pPr>
        <w:pStyle w:val="Default"/>
        <w:rPr>
          <w:sz w:val="20"/>
          <w:szCs w:val="20"/>
        </w:rPr>
      </w:pPr>
    </w:p>
    <w:p w14:paraId="6AC2CD25" w14:textId="7994D369" w:rsidR="00136DDA" w:rsidRDefault="00F7725C" w:rsidP="00F7725C">
      <w:r>
        <w:rPr>
          <w:sz w:val="20"/>
          <w:szCs w:val="20"/>
        </w:rPr>
        <w:lastRenderedPageBreak/>
        <w:t>Signature of Issuer’s Authorized Representative</w:t>
      </w:r>
      <w:r w:rsidR="00A2586E">
        <w:rPr>
          <w:sz w:val="20"/>
          <w:szCs w:val="20"/>
        </w:rPr>
        <w:t xml:space="preserve">: </w:t>
      </w:r>
      <w:sdt>
        <w:sdtPr>
          <w:rPr>
            <w:sz w:val="20"/>
            <w:szCs w:val="20"/>
          </w:rPr>
          <w:id w:val="-123846126"/>
          <w:placeholder>
            <w:docPart w:val="DefaultPlaceholder_-1854013440"/>
          </w:placeholder>
          <w:showingPlcHdr/>
          <w:text/>
        </w:sdtPr>
        <w:sdtEndPr/>
        <w:sdtContent>
          <w:r w:rsidR="00F45B87" w:rsidRPr="00A96F10">
            <w:rPr>
              <w:rStyle w:val="PlaceholderText"/>
            </w:rPr>
            <w:t>Click or tap here to enter text.</w:t>
          </w:r>
        </w:sdtContent>
      </w:sdt>
    </w:p>
    <w:sectPr w:rsidR="0013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412"/>
    <w:multiLevelType w:val="hybridMultilevel"/>
    <w:tmpl w:val="CBA2BE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F257F"/>
    <w:multiLevelType w:val="hybridMultilevel"/>
    <w:tmpl w:val="07B64E7E"/>
    <w:lvl w:ilvl="0" w:tplc="8BACD65A">
      <w:start w:val="1"/>
      <w:numFmt w:val="decimal"/>
      <w:lvlText w:val="%1."/>
      <w:lvlJc w:val="left"/>
      <w:pPr>
        <w:ind w:left="1080" w:hanging="360"/>
      </w:pPr>
      <w:rPr>
        <w:rFonts w:hint="default"/>
      </w:rPr>
    </w:lvl>
    <w:lvl w:ilvl="1" w:tplc="867A56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1E55C7"/>
    <w:multiLevelType w:val="hybridMultilevel"/>
    <w:tmpl w:val="12709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6Tkt4H/Wpe3aoqtEeooDr81wSuhlVEuMbHYrqq0wvnxKL448BtwQNBLn+4oBgN93zzwpwm0Xb7uAhDVZSTR2A==" w:salt="bvGhPO7VnSQ3fQjSa4IF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5C"/>
    <w:rsid w:val="00136DDA"/>
    <w:rsid w:val="00910349"/>
    <w:rsid w:val="00A2586E"/>
    <w:rsid w:val="00B747B6"/>
    <w:rsid w:val="00D119BF"/>
    <w:rsid w:val="00D62115"/>
    <w:rsid w:val="00E71E9E"/>
    <w:rsid w:val="00F45B87"/>
    <w:rsid w:val="00F7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8225"/>
  <w15:chartTrackingRefBased/>
  <w15:docId w15:val="{A4AFDC05-635D-449A-8DAD-509F4311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25C"/>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25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F6EAC6E-11EA-4B42-9560-D0352A49E28C}"/>
      </w:docPartPr>
      <w:docPartBody>
        <w:p w:rsidR="00B17C49" w:rsidRDefault="00F32BF7">
          <w:r w:rsidRPr="00A96F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F7"/>
    <w:rsid w:val="00B17C49"/>
    <w:rsid w:val="00F3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B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Kara</dc:creator>
  <cp:keywords/>
  <dc:description/>
  <cp:lastModifiedBy>Nester, Kara</cp:lastModifiedBy>
  <cp:revision>7</cp:revision>
  <cp:lastPrinted>2020-06-25T01:09:00Z</cp:lastPrinted>
  <dcterms:created xsi:type="dcterms:W3CDTF">2020-06-22T19:24:00Z</dcterms:created>
  <dcterms:modified xsi:type="dcterms:W3CDTF">2020-06-25T01:12:00Z</dcterms:modified>
</cp:coreProperties>
</file>